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</w:p>
    <w:bookmarkEnd w:id="0"/>
    <w:p w:rsidR="0004394B" w:rsidRPr="0004394B" w:rsidRDefault="0004394B">
      <w:pPr>
        <w:pStyle w:val="ConsPlusTitle"/>
        <w:widowControl/>
        <w:jc w:val="center"/>
        <w:outlineLvl w:val="0"/>
      </w:pPr>
      <w:r w:rsidRPr="0004394B">
        <w:t>КАБИНЕТ МИНИСТРОВ РЕСПУБЛИКИ ТАТАРСТАН</w:t>
      </w:r>
    </w:p>
    <w:p w:rsidR="0004394B" w:rsidRPr="0004394B" w:rsidRDefault="0004394B">
      <w:pPr>
        <w:pStyle w:val="ConsPlusTitle"/>
        <w:widowControl/>
        <w:jc w:val="center"/>
      </w:pPr>
    </w:p>
    <w:p w:rsidR="0004394B" w:rsidRPr="0004394B" w:rsidRDefault="0004394B">
      <w:pPr>
        <w:pStyle w:val="ConsPlusTitle"/>
        <w:widowControl/>
        <w:jc w:val="center"/>
      </w:pPr>
      <w:r w:rsidRPr="0004394B">
        <w:t>ПОСТАНОВЛЕНИЕ</w:t>
      </w:r>
    </w:p>
    <w:p w:rsidR="0004394B" w:rsidRPr="0004394B" w:rsidRDefault="0004394B">
      <w:pPr>
        <w:pStyle w:val="ConsPlusTitle"/>
        <w:widowControl/>
        <w:jc w:val="center"/>
      </w:pPr>
      <w:r w:rsidRPr="0004394B">
        <w:t>от 21 декабря 2011 г. N 1043</w:t>
      </w:r>
    </w:p>
    <w:p w:rsidR="0004394B" w:rsidRPr="0004394B" w:rsidRDefault="0004394B">
      <w:pPr>
        <w:pStyle w:val="ConsPlusTitle"/>
        <w:widowControl/>
        <w:jc w:val="center"/>
      </w:pPr>
    </w:p>
    <w:p w:rsidR="0004394B" w:rsidRPr="0004394B" w:rsidRDefault="0004394B">
      <w:pPr>
        <w:pStyle w:val="ConsPlusTitle"/>
        <w:widowControl/>
        <w:jc w:val="center"/>
      </w:pPr>
      <w:r w:rsidRPr="0004394B">
        <w:t>ОБ УТВЕРЖДЕНИИ РЕСПУБЛИКАНСКОЙ ЦЕЛЕВОЙ ПРОГРАММЫ</w:t>
      </w:r>
    </w:p>
    <w:p w:rsidR="0004394B" w:rsidRPr="0004394B" w:rsidRDefault="0004394B">
      <w:pPr>
        <w:pStyle w:val="ConsPlusTitle"/>
        <w:widowControl/>
        <w:jc w:val="center"/>
      </w:pPr>
      <w:r w:rsidRPr="0004394B">
        <w:t>ПО ПРОФИЛАКТИКЕ ТЕРРОРИЗМА И ЭКСТРЕМИЗМА</w:t>
      </w:r>
    </w:p>
    <w:p w:rsidR="0004394B" w:rsidRPr="0004394B" w:rsidRDefault="0004394B">
      <w:pPr>
        <w:pStyle w:val="ConsPlusTitle"/>
        <w:widowControl/>
        <w:jc w:val="center"/>
      </w:pPr>
      <w:r w:rsidRPr="0004394B">
        <w:t>В РЕСПУБЛИКЕ ТАТАРСТАН НА 2012 - 2014 ГОДЫ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В целях реализации Федерального </w:t>
      </w:r>
      <w:hyperlink r:id="rId5" w:history="1">
        <w:r w:rsidRPr="0004394B">
          <w:rPr>
            <w:rFonts w:ascii="Calibri" w:hAnsi="Calibri" w:cs="Calibri"/>
          </w:rPr>
          <w:t>закона</w:t>
        </w:r>
      </w:hyperlink>
      <w:r w:rsidRPr="0004394B">
        <w:rPr>
          <w:rFonts w:ascii="Calibri" w:hAnsi="Calibri" w:cs="Calibri"/>
        </w:rPr>
        <w:t xml:space="preserve"> от 6 марта 2006 года N 35-ФЗ "О противодействии терроризму" и протокола заседания Национального антитеррористического комитета от 5 июля 2007 года N 8-дсп "О состоянии и мерах по повышению эффективности противодействия терроризму" Кабинет Министров Республики Татарстан постановляет: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1. Утвердить прилагаемую Республиканскую целевую </w:t>
      </w:r>
      <w:hyperlink r:id="rId6" w:history="1">
        <w:r w:rsidRPr="0004394B">
          <w:rPr>
            <w:rFonts w:ascii="Calibri" w:hAnsi="Calibri" w:cs="Calibri"/>
          </w:rPr>
          <w:t>программу</w:t>
        </w:r>
      </w:hyperlink>
      <w:r w:rsidRPr="0004394B">
        <w:rPr>
          <w:rFonts w:ascii="Calibri" w:hAnsi="Calibri" w:cs="Calibri"/>
        </w:rPr>
        <w:t xml:space="preserve"> по профилактике терроризма и экстремизма в Республике Татарстан на 2012 - 2014 годы (далее - Программа).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2. Министерствам и ведомствам Республики Татарстан ежегодно представлять Министерству финансов Республики Татарстан информацию об уточнении размера сре</w:t>
      </w:r>
      <w:proofErr w:type="gramStart"/>
      <w:r w:rsidRPr="0004394B">
        <w:rPr>
          <w:rFonts w:ascii="Calibri" w:hAnsi="Calibri" w:cs="Calibri"/>
        </w:rPr>
        <w:t>дств дл</w:t>
      </w:r>
      <w:proofErr w:type="gramEnd"/>
      <w:r w:rsidRPr="0004394B">
        <w:rPr>
          <w:rFonts w:ascii="Calibri" w:hAnsi="Calibri" w:cs="Calibri"/>
        </w:rPr>
        <w:t xml:space="preserve">я реализации мероприятий, предусмотренных </w:t>
      </w:r>
      <w:hyperlink r:id="rId7" w:history="1">
        <w:r w:rsidRPr="0004394B">
          <w:rPr>
            <w:rFonts w:ascii="Calibri" w:hAnsi="Calibri" w:cs="Calibri"/>
          </w:rPr>
          <w:t>Программой</w:t>
        </w:r>
      </w:hyperlink>
      <w:r w:rsidRPr="0004394B">
        <w:rPr>
          <w:rFonts w:ascii="Calibri" w:hAnsi="Calibri" w:cs="Calibri"/>
        </w:rPr>
        <w:t>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3. Министерству финансов Республики Татарстан: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04394B">
        <w:rPr>
          <w:rFonts w:ascii="Calibri" w:hAnsi="Calibri" w:cs="Calibri"/>
        </w:rPr>
        <w:t xml:space="preserve">при формировании проекта бюджета Республики Татарстан на 2012 год учесть ассигнования на реализацию мероприятий </w:t>
      </w:r>
      <w:hyperlink r:id="rId8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в объеме 15,54 млн. рублей;</w:t>
      </w:r>
      <w:proofErr w:type="gramEnd"/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при формировании проекта бюджета Республики Татарстан на 2013 - 2014 годы обеспечить включение </w:t>
      </w:r>
      <w:hyperlink r:id="rId9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в перечень долгосрочных целевых программ, подлежащих финансированию за счет средств бюджета Республики Татарстан, и ежегодно уточнять размер ассигнований, выделяемых на ее реализацию.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4. Предложить главам муниципальных районов и городских округов Республики Татарстан разработать и утвердить целевые программы, направленные на противодействие терроризму.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5. </w:t>
      </w:r>
      <w:proofErr w:type="gramStart"/>
      <w:r w:rsidRPr="0004394B">
        <w:rPr>
          <w:rFonts w:ascii="Calibri" w:hAnsi="Calibri" w:cs="Calibri"/>
        </w:rPr>
        <w:t>Контроль за</w:t>
      </w:r>
      <w:proofErr w:type="gramEnd"/>
      <w:r w:rsidRPr="0004394B">
        <w:rPr>
          <w:rFonts w:ascii="Calibri" w:hAnsi="Calibri" w:cs="Calibri"/>
        </w:rPr>
        <w:t xml:space="preserve"> реализацией </w:t>
      </w:r>
      <w:hyperlink r:id="rId10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возложить на аппарат Антитеррористической комиссии в Республике Татарстан.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Премьер-министр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Республики Татарстан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И.Ш.ХАЛИКОВ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04394B">
        <w:rPr>
          <w:rFonts w:ascii="Calibri" w:hAnsi="Calibri" w:cs="Calibri"/>
        </w:rPr>
        <w:t>Утверждена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постановлением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Кабинета Министров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Республики Татарстан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от 21 декабря 2011 г. N 1043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pStyle w:val="ConsPlusTitle"/>
        <w:widowControl/>
        <w:jc w:val="center"/>
      </w:pPr>
      <w:r w:rsidRPr="0004394B">
        <w:t>РЕСПУБЛИКАНСКАЯ ЦЕЛЕВАЯ ПРОГРАММА</w:t>
      </w:r>
    </w:p>
    <w:p w:rsidR="0004394B" w:rsidRPr="0004394B" w:rsidRDefault="0004394B">
      <w:pPr>
        <w:pStyle w:val="ConsPlusTitle"/>
        <w:widowControl/>
        <w:jc w:val="center"/>
      </w:pPr>
      <w:r w:rsidRPr="0004394B">
        <w:t>ПО ПРОФИЛАКТИКЕ ТЕРРОРИЗМА И ЭКСТРЕМИЗМА</w:t>
      </w:r>
    </w:p>
    <w:p w:rsidR="0004394B" w:rsidRPr="0004394B" w:rsidRDefault="0004394B">
      <w:pPr>
        <w:pStyle w:val="ConsPlusTitle"/>
        <w:widowControl/>
        <w:jc w:val="center"/>
      </w:pPr>
      <w:r w:rsidRPr="0004394B">
        <w:t>В РЕСПУБЛИКЕ ТАТАРСТАН НА 2012 - 2014 ГОДЫ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04394B">
        <w:rPr>
          <w:rFonts w:ascii="Calibri" w:hAnsi="Calibri" w:cs="Calibri"/>
        </w:rPr>
        <w:t>ПАСПОРТ ПРОГРАММЫ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750"/>
      </w:tblGrid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Республиканская целевая программа по профилактике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терроризма и экстремизма в  Республике  Татарстан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 2012 - 2014 годы             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>Дата принятия  решения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 разработке Программы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распоряжение Президента Республики  Татарстан  от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21 апреля 2011 года N 181 "Об образовании рабочей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группы  по  разработке  Республиканской   целевой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программы   по    профилактике    терроризма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экстремизма в Республике Татарстан на 2012 - 2014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годы",    протокол    заседания     Национального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антитеррористического комитета  от  5  июля  2007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года N 8-дсп "О состоянии и  мерах  по  повышению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эффективности противодействия терроризму"        </w:t>
            </w:r>
            <w:proofErr w:type="gramEnd"/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Государственный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заказчик-координатор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Программы           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Антитеррористическая   комиссия   в    Республике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Татарстан                       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Основные  разработчики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Программы           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Антитеррористическая   комиссия   в    Республике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Татарстан,    Совет    Безопасности    Республики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Татарстан,   Оперативный   штаб   в    Республике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Татарстан, Управление ФСБ  России  по  Республике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Татарстан,   заинтересованные   министерства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ведомства Республики  Татарстан,  территориальные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органы федеральных органов исполнительной власти,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муниципальные образования       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Цель Программы      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Повышение уровня защищенности жизни и спокойствия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граждан,  проживающих  на  территории  Республики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Татарстан, их законных прав и интересов на основе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противодействия   экстремизму    и    терроризму,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профилактики и  предупреждения  их  проявлений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регионе                         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Задачи Программы    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Укрепление           межнационального    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межконфессионального  согласия,  профилактика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предотвращение    конфликтов    на    социальной,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этнической и конфессиональной почве;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формирование общественного мнения,  направленного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 создание атмосферы  нетерпимости  населения  к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проявлениям  террористической  и   экстремистской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идеологии                       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Сроки       реализации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Программы           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2012 - 2014 годы                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Объем   и    источники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финансирования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Программы           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Для реализации мероприятий  Программы  необходимо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260,048 млн. рублей, из них 46,632 млн. рублей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средства бюджета  Республики  Татарстан,  213,416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млн. рублей -  средства  текущего  финансирования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министерств и ведомств, в том числе: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2012 г.: бюджет Республики Татарстан  -  15,544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млн.  рублей,  текущие  расходы   министерств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ведомств - 98,962 млн. рублей;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2013 г.: бюджет Республики Татарстан  -  15,544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млн.  рублей,  текущие  расходы   министерств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ведомств - 57,276 млн. рублей;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2014 г.: бюджет Республики Татарстан  -  15,544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млн.  рублей,  текущие  расходы   министерств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ведомств - 57,178 млн. рублей   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>Ожидаемые     конечные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результаты  реализации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Программы           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Исполнение    мероприятий     Программы     будет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оцениваться по следующим группам индикаторов: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1.  Доля  населения,  оценивающего  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справедливыми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меры наказания террористов и экстремистов: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2011 году - 40,9 процента;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2012 году - 45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2013 году - 50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2014 году - 60 процентов.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2. 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Доля населения, оценивающего достаточными меры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борьбы правоохранительных органов с  проявлениями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терроризма и экстремизма:  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2011 году - 26,3 процента;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2012 году - 30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2013 году - 40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2014 году - 60 процентов.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3.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Доля населения, не ориентированного к  участию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протестных 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акциях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:       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2011 году - 30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2012 году - 40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2013 году - 50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2014 году - 60 процентов.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4.   Оценка   специалистами    правоохранительных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органов  и  спецслужб  степени  угроз  и   рисков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проявлений актов терроризма и экстремизма: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2011 году - 60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2012 году - 50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2013 году - 40 процентов;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2014 году - 30 процентов                       </w:t>
            </w:r>
          </w:p>
        </w:tc>
      </w:tr>
    </w:tbl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04394B">
        <w:rPr>
          <w:rFonts w:ascii="Calibri" w:hAnsi="Calibri" w:cs="Calibri"/>
        </w:rPr>
        <w:t>I. ХАРАКТЕРИСТИКА ПРОБЛЕМЫ,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НА </w:t>
      </w:r>
      <w:proofErr w:type="gramStart"/>
      <w:r w:rsidRPr="0004394B">
        <w:rPr>
          <w:rFonts w:ascii="Calibri" w:hAnsi="Calibri" w:cs="Calibri"/>
        </w:rPr>
        <w:t>РЕШЕНИЕ</w:t>
      </w:r>
      <w:proofErr w:type="gramEnd"/>
      <w:r w:rsidRPr="0004394B">
        <w:rPr>
          <w:rFonts w:ascii="Calibri" w:hAnsi="Calibri" w:cs="Calibri"/>
        </w:rPr>
        <w:t xml:space="preserve"> КОТОРОЙ НАПРАВЛЕНА ПРОГРАММА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Реализация Республиканской целевой </w:t>
      </w:r>
      <w:hyperlink r:id="rId11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по профилактике терроризма и экстремизма в Республике Татарстан на 2009 - 2011 годы, утвержденной постановлением Кабинета Министров Республики Татарстан от 31 декабря 2008 года N 956, позволила в целом стабилизировать степень угрозы совершения актов терроризма и экстремизма на территории Татарстана. Настоящая Программа сохраняет с ней концептуальную преемственность.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Сегодня Республика Татарстан представляет собой многонациональный и </w:t>
      </w:r>
      <w:proofErr w:type="spellStart"/>
      <w:r w:rsidRPr="0004394B">
        <w:rPr>
          <w:rFonts w:ascii="Calibri" w:hAnsi="Calibri" w:cs="Calibri"/>
        </w:rPr>
        <w:t>поликонфессиональный</w:t>
      </w:r>
      <w:proofErr w:type="spellEnd"/>
      <w:r w:rsidRPr="0004394B">
        <w:rPr>
          <w:rFonts w:ascii="Calibri" w:hAnsi="Calibri" w:cs="Calibri"/>
        </w:rPr>
        <w:t xml:space="preserve"> субъект Российской Федерации. В республике </w:t>
      </w:r>
      <w:proofErr w:type="gramStart"/>
      <w:r w:rsidRPr="0004394B">
        <w:rPr>
          <w:rFonts w:ascii="Calibri" w:hAnsi="Calibri" w:cs="Calibri"/>
        </w:rPr>
        <w:t>зарегистрированы</w:t>
      </w:r>
      <w:proofErr w:type="gramEnd"/>
      <w:r w:rsidRPr="0004394B">
        <w:rPr>
          <w:rFonts w:ascii="Calibri" w:hAnsi="Calibri" w:cs="Calibri"/>
        </w:rPr>
        <w:t xml:space="preserve"> 1467 различных религиозных организаций, в том числе мусульманских - 1102, православных - 280, иных общин - 85. В регионе проживают представители 115 национальностей. </w:t>
      </w:r>
      <w:proofErr w:type="gramStart"/>
      <w:r w:rsidRPr="0004394B">
        <w:rPr>
          <w:rFonts w:ascii="Calibri" w:hAnsi="Calibri" w:cs="Calibri"/>
        </w:rPr>
        <w:t>Состояние общественно-политических, межнациональных и межконфессиональных отношений в Республике Татарстан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  <w:proofErr w:type="gramEnd"/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По данным социологического опроса, около 60 процентов населения Республики Татарстан продолжает оценивать уровень угрозы возникновения конфликтов на этнической и религиозной почве как средний. Более 30 процентов населения совершенно не ориентировано на участие в протестных </w:t>
      </w:r>
      <w:proofErr w:type="gramStart"/>
      <w:r w:rsidRPr="0004394B">
        <w:rPr>
          <w:rFonts w:ascii="Calibri" w:hAnsi="Calibri" w:cs="Calibri"/>
        </w:rPr>
        <w:t>акциях</w:t>
      </w:r>
      <w:proofErr w:type="gramEnd"/>
      <w:r w:rsidRPr="0004394B">
        <w:rPr>
          <w:rFonts w:ascii="Calibri" w:hAnsi="Calibri" w:cs="Calibri"/>
        </w:rPr>
        <w:t xml:space="preserve">, а доля тех, кто готов принять в них участие, составляет 4,2 процента. Одновременно с этим в 2010 - 2011 </w:t>
      </w:r>
      <w:proofErr w:type="gramStart"/>
      <w:r w:rsidRPr="0004394B">
        <w:rPr>
          <w:rFonts w:ascii="Calibri" w:hAnsi="Calibri" w:cs="Calibri"/>
        </w:rPr>
        <w:t>годах</w:t>
      </w:r>
      <w:proofErr w:type="gramEnd"/>
      <w:r w:rsidRPr="0004394B">
        <w:rPr>
          <w:rFonts w:ascii="Calibri" w:hAnsi="Calibri" w:cs="Calibri"/>
        </w:rPr>
        <w:t>: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на 10 процентов снизилась доля населения, считающая справедливыми существующие меры наказания, применяемые по отношению к террористам и экстремистам;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на 14 процентов снизилась доля населения, не ориентированная к участию в протестных акциях;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lastRenderedPageBreak/>
        <w:t>практически в 4 раза возросла с точки зрения населения степень угроз развития конфликтов на этнической почве, на 45 процентов - на религиозной почве и на 40 процентов - на социально-политической почве.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Наметившаяся тенденция ухудшения некоторых показателей может быть обусловлена: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увеличением степени угроз и рисков проявления актов экстремизма и терроризма в связи с активизацией на территории Российской Федерации деятельности международных террористических и экстремистских организаций;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недостаточностью информационно-пропагандистской работы среди населения;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отсутствием в образовательных </w:t>
      </w:r>
      <w:proofErr w:type="gramStart"/>
      <w:r w:rsidRPr="0004394B">
        <w:rPr>
          <w:rFonts w:ascii="Calibri" w:hAnsi="Calibri" w:cs="Calibri"/>
        </w:rPr>
        <w:t>учреждениях</w:t>
      </w:r>
      <w:proofErr w:type="gramEnd"/>
      <w:r w:rsidRPr="0004394B">
        <w:rPr>
          <w:rFonts w:ascii="Calibri" w:hAnsi="Calibri" w:cs="Calibri"/>
        </w:rPr>
        <w:t xml:space="preserve"> эффективной ориентации учащихся на формирование общегуманитарных ценностей, основанных на гражданственности, толерантности, межнациональном согласии;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недостаточной компетентностью специалистов, отвечающих за профилактику, предупреждение и борьбу с терроризмом, экстремизмом.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Также недостаточность принимаемых мер обусловлена неполным финансированием мероприятий.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Актуальность принятия мер антитеррористической и </w:t>
      </w:r>
      <w:proofErr w:type="spellStart"/>
      <w:r w:rsidRPr="0004394B">
        <w:rPr>
          <w:rFonts w:ascii="Calibri" w:hAnsi="Calibri" w:cs="Calibri"/>
        </w:rPr>
        <w:t>противоэкстремистской</w:t>
      </w:r>
      <w:proofErr w:type="spellEnd"/>
      <w:r w:rsidRPr="0004394B">
        <w:rPr>
          <w:rFonts w:ascii="Calibri" w:hAnsi="Calibri" w:cs="Calibri"/>
        </w:rPr>
        <w:t xml:space="preserve"> направленности возрастает в связи с проведением на территории республики множества крупных международных мероприятий, в том числе Универсиады 2013 года.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противодействием распространению экстремистской идеологии. Основной мишенью ее воздействия служат подростки и молодежь как наиболее пластичная и неустойчивая среда с точки зрения </w:t>
      </w:r>
      <w:proofErr w:type="spellStart"/>
      <w:r w:rsidRPr="0004394B">
        <w:rPr>
          <w:rFonts w:ascii="Calibri" w:hAnsi="Calibri" w:cs="Calibri"/>
        </w:rPr>
        <w:t>сформированности</w:t>
      </w:r>
      <w:proofErr w:type="spellEnd"/>
      <w:r w:rsidRPr="0004394B">
        <w:rPr>
          <w:rFonts w:ascii="Calibri" w:hAnsi="Calibri" w:cs="Calibri"/>
        </w:rPr>
        <w:t xml:space="preserve"> гражданской идентичности и правосознания.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Экстремизм - общая опасность, и победить его идеологию возможно лишь совместным скоординированным противодействием государственных и муниципальных институтов, научных и образовательных кругов, </w:t>
      </w:r>
      <w:proofErr w:type="gramStart"/>
      <w:r w:rsidRPr="0004394B">
        <w:rPr>
          <w:rFonts w:ascii="Calibri" w:hAnsi="Calibri" w:cs="Calibri"/>
        </w:rPr>
        <w:t>бизнес-сообщества</w:t>
      </w:r>
      <w:proofErr w:type="gramEnd"/>
      <w:r w:rsidRPr="0004394B">
        <w:rPr>
          <w:rFonts w:ascii="Calibri" w:hAnsi="Calibri" w:cs="Calibri"/>
        </w:rPr>
        <w:t xml:space="preserve">, средств массовой информации и структур гражданского общества. Экстремизм во всех его проявлениях ведет к попранию прав и свобод граждан, подрывает общественную безопасность, государственную целостность и международный авторитет России, создает реальную угрозу основам конституционного строя, межнациональному и межконфессиональному миру. Так, в 2010 году, по данным Министерства внутренних дел по Республике Татарстан, совершены 23 преступления экстремистской направленности, что на 31,2 процента больше, чем в 2009 году (16). За 7 месяцев 2011 года </w:t>
      </w:r>
      <w:proofErr w:type="gramStart"/>
      <w:r w:rsidRPr="0004394B">
        <w:rPr>
          <w:rFonts w:ascii="Calibri" w:hAnsi="Calibri" w:cs="Calibri"/>
        </w:rPr>
        <w:t>зарегистрированы</w:t>
      </w:r>
      <w:proofErr w:type="gramEnd"/>
      <w:r w:rsidRPr="0004394B">
        <w:rPr>
          <w:rFonts w:ascii="Calibri" w:hAnsi="Calibri" w:cs="Calibri"/>
        </w:rPr>
        <w:t xml:space="preserve"> 10 подобных преступлений.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Приведенные выше обстоятельства обусловили необходимость разработки настоящей Программы для решения указанных проблем системными методами.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04394B">
        <w:rPr>
          <w:rFonts w:ascii="Calibri" w:hAnsi="Calibri" w:cs="Calibri"/>
        </w:rPr>
        <w:t xml:space="preserve">Нормативной базой для реализации Программы являются Федеральный </w:t>
      </w:r>
      <w:hyperlink r:id="rId12" w:history="1">
        <w:r w:rsidRPr="0004394B">
          <w:rPr>
            <w:rFonts w:ascii="Calibri" w:hAnsi="Calibri" w:cs="Calibri"/>
          </w:rPr>
          <w:t>закон</w:t>
        </w:r>
      </w:hyperlink>
      <w:r w:rsidRPr="0004394B">
        <w:rPr>
          <w:rFonts w:ascii="Calibri" w:hAnsi="Calibri" w:cs="Calibri"/>
        </w:rPr>
        <w:t xml:space="preserve"> от 6 марта 2006 года N 35-ФЗ "О противодействии терроризму", </w:t>
      </w:r>
      <w:hyperlink r:id="rId13" w:history="1">
        <w:r w:rsidRPr="0004394B">
          <w:rPr>
            <w:rFonts w:ascii="Calibri" w:hAnsi="Calibri" w:cs="Calibri"/>
          </w:rPr>
          <w:t>Указ</w:t>
        </w:r>
      </w:hyperlink>
      <w:r w:rsidRPr="0004394B">
        <w:rPr>
          <w:rFonts w:ascii="Calibri" w:hAnsi="Calibri" w:cs="Calibri"/>
        </w:rPr>
        <w:t xml:space="preserve"> Президента Российской Федерации от 15 февраля 2006 года N 116 "О мерах по противодействию терроризму", Федеральный </w:t>
      </w:r>
      <w:hyperlink r:id="rId14" w:history="1">
        <w:r w:rsidRPr="0004394B">
          <w:rPr>
            <w:rFonts w:ascii="Calibri" w:hAnsi="Calibri" w:cs="Calibri"/>
          </w:rPr>
          <w:t>закон</w:t>
        </w:r>
      </w:hyperlink>
      <w:r w:rsidRPr="0004394B">
        <w:rPr>
          <w:rFonts w:ascii="Calibri" w:hAnsi="Calibri" w:cs="Calibri"/>
        </w:rPr>
        <w:t xml:space="preserve"> от 25 июля 2002 года N 114-ФЗ "О противодействии экстремистской деятельности", Федеральный </w:t>
      </w:r>
      <w:hyperlink r:id="rId15" w:history="1">
        <w:r w:rsidRPr="0004394B">
          <w:rPr>
            <w:rFonts w:ascii="Calibri" w:hAnsi="Calibri" w:cs="Calibri"/>
          </w:rPr>
          <w:t>закон</w:t>
        </w:r>
      </w:hyperlink>
      <w:r w:rsidRPr="0004394B">
        <w:rPr>
          <w:rFonts w:ascii="Calibri" w:hAnsi="Calibri" w:cs="Calibri"/>
        </w:rPr>
        <w:t xml:space="preserve"> от 26 сентября 1997 года N 125-ФЗ "О свободе совести и</w:t>
      </w:r>
      <w:proofErr w:type="gramEnd"/>
      <w:r w:rsidRPr="0004394B">
        <w:rPr>
          <w:rFonts w:ascii="Calibri" w:hAnsi="Calibri" w:cs="Calibri"/>
        </w:rPr>
        <w:t xml:space="preserve"> </w:t>
      </w:r>
      <w:proofErr w:type="gramStart"/>
      <w:r w:rsidRPr="0004394B">
        <w:rPr>
          <w:rFonts w:ascii="Calibri" w:hAnsi="Calibri" w:cs="Calibri"/>
        </w:rPr>
        <w:t xml:space="preserve">религиозных объединениях", протокол заседания Национального антитеррористического комитета от 5 июня 2007 года N 8-дсп "О состоянии и мерах по повышению эффективности противодействия идеологии терроризма", Бюджетный </w:t>
      </w:r>
      <w:hyperlink r:id="rId16" w:history="1">
        <w:r w:rsidRPr="0004394B">
          <w:rPr>
            <w:rFonts w:ascii="Calibri" w:hAnsi="Calibri" w:cs="Calibri"/>
          </w:rPr>
          <w:t>кодекс</w:t>
        </w:r>
      </w:hyperlink>
      <w:r w:rsidRPr="0004394B">
        <w:rPr>
          <w:rFonts w:ascii="Calibri" w:hAnsi="Calibri" w:cs="Calibri"/>
        </w:rPr>
        <w:t xml:space="preserve"> Российской Федерации, Бюджетный </w:t>
      </w:r>
      <w:hyperlink r:id="rId17" w:history="1">
        <w:r w:rsidRPr="0004394B">
          <w:rPr>
            <w:rFonts w:ascii="Calibri" w:hAnsi="Calibri" w:cs="Calibri"/>
          </w:rPr>
          <w:t>кодекс</w:t>
        </w:r>
      </w:hyperlink>
      <w:r w:rsidRPr="0004394B">
        <w:rPr>
          <w:rFonts w:ascii="Calibri" w:hAnsi="Calibri" w:cs="Calibri"/>
        </w:rPr>
        <w:t xml:space="preserve"> Республики Татарстан, другие федеральные нормативные правовые акты и нормативные правовые акты Республики Татарстан.</w:t>
      </w:r>
      <w:proofErr w:type="gramEnd"/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04394B">
        <w:rPr>
          <w:rFonts w:ascii="Calibri" w:hAnsi="Calibri" w:cs="Calibri"/>
        </w:rPr>
        <w:t xml:space="preserve">Программа учитывает положения </w:t>
      </w:r>
      <w:hyperlink r:id="rId18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социально-экономического развития Республики Татарстан на 2011 - 2015 годы, утвержденной Законом Республики Татарстан от 22 апреля 2011 года N 13-ЗРТ, Комплексной </w:t>
      </w:r>
      <w:hyperlink r:id="rId19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профилактики правонарушений в Республике Татарстан на 2011 - 2014 годы, утвержденной постановлением Кабинета Министров Республики Татарстан от 10 ноября 2010 года N 890, Долгосрочной целевой </w:t>
      </w:r>
      <w:hyperlink r:id="rId20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"Дети Татарстана" на 2011 - 2013 годы, утвержденной постановлением Кабинета Министров</w:t>
      </w:r>
      <w:proofErr w:type="gramEnd"/>
      <w:r w:rsidRPr="0004394B">
        <w:rPr>
          <w:rFonts w:ascii="Calibri" w:hAnsi="Calibri" w:cs="Calibri"/>
        </w:rPr>
        <w:t xml:space="preserve"> </w:t>
      </w:r>
      <w:proofErr w:type="gramStart"/>
      <w:r w:rsidRPr="0004394B">
        <w:rPr>
          <w:rFonts w:ascii="Calibri" w:hAnsi="Calibri" w:cs="Calibri"/>
        </w:rPr>
        <w:t xml:space="preserve">Республики Татарстан от 30 декабря 2010 года N 1150, Долгосрочной целевой </w:t>
      </w:r>
      <w:hyperlink r:id="rId21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профилактики наркотизации населения в Республике Татарстан на 2011 - 2015 годы, утвержденной постановлением Кабинета Министров Республики Татарстан от 29 октября 2010 года N 865, </w:t>
      </w:r>
      <w:r w:rsidRPr="0004394B">
        <w:rPr>
          <w:rFonts w:ascii="Calibri" w:hAnsi="Calibri" w:cs="Calibri"/>
        </w:rPr>
        <w:lastRenderedPageBreak/>
        <w:t xml:space="preserve">Целевой </w:t>
      </w:r>
      <w:hyperlink r:id="rId22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"Формирование социально-эффективного, здорового образа жизни населения Республики Татарстан" на 2010 - 2011 годы, утвержденной постановлением Кабинета Министров Республики Татарстан от 28 августа 2009 года</w:t>
      </w:r>
      <w:proofErr w:type="gramEnd"/>
      <w:r w:rsidRPr="0004394B">
        <w:rPr>
          <w:rFonts w:ascii="Calibri" w:hAnsi="Calibri" w:cs="Calibri"/>
        </w:rPr>
        <w:t xml:space="preserve"> </w:t>
      </w:r>
      <w:proofErr w:type="gramStart"/>
      <w:r w:rsidRPr="0004394B">
        <w:rPr>
          <w:rFonts w:ascii="Calibri" w:hAnsi="Calibri" w:cs="Calibri"/>
        </w:rPr>
        <w:t xml:space="preserve">N 591, Долгосрочной целевой </w:t>
      </w:r>
      <w:hyperlink r:id="rId23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"Развитие физической культуры и спорта в Республике Татарстан на 2011 - 2015 годы", утвержденной постановлением Кабинета Министров Республики Татарстан от 30 декабря 2010 года N 1134, </w:t>
      </w:r>
      <w:hyperlink r:id="rId24" w:history="1">
        <w:r w:rsidRPr="0004394B">
          <w:rPr>
            <w:rFonts w:ascii="Calibri" w:hAnsi="Calibri" w:cs="Calibri"/>
          </w:rPr>
          <w:t>Стратегии</w:t>
        </w:r>
      </w:hyperlink>
      <w:r w:rsidRPr="0004394B">
        <w:rPr>
          <w:rFonts w:ascii="Calibri" w:hAnsi="Calibri" w:cs="Calibri"/>
        </w:rPr>
        <w:t xml:space="preserve"> развития образования в Республике Татарстан на 2010 - 2015 годы "</w:t>
      </w:r>
      <w:proofErr w:type="spellStart"/>
      <w:r w:rsidRPr="0004394B">
        <w:rPr>
          <w:rFonts w:ascii="Calibri" w:hAnsi="Calibri" w:cs="Calibri"/>
        </w:rPr>
        <w:t>Килэчэк</w:t>
      </w:r>
      <w:proofErr w:type="spellEnd"/>
      <w:r w:rsidRPr="0004394B">
        <w:rPr>
          <w:rFonts w:ascii="Calibri" w:hAnsi="Calibri" w:cs="Calibri"/>
        </w:rPr>
        <w:t xml:space="preserve">" - "Будущее", утвержденной постановлением Кабинета Министров Республики Татарстан от 30 декабря 2010 года N 1174, Долгосрочной целевой </w:t>
      </w:r>
      <w:hyperlink r:id="rId25" w:history="1">
        <w:r w:rsidRPr="0004394B">
          <w:rPr>
            <w:rFonts w:ascii="Calibri" w:hAnsi="Calibri" w:cs="Calibri"/>
          </w:rPr>
          <w:t>программы</w:t>
        </w:r>
      </w:hyperlink>
      <w:r w:rsidRPr="0004394B">
        <w:rPr>
          <w:rFonts w:ascii="Calibri" w:hAnsi="Calibri" w:cs="Calibri"/>
        </w:rPr>
        <w:t xml:space="preserve"> "Патриотическое воспитание</w:t>
      </w:r>
      <w:proofErr w:type="gramEnd"/>
      <w:r w:rsidRPr="0004394B">
        <w:rPr>
          <w:rFonts w:ascii="Calibri" w:hAnsi="Calibri" w:cs="Calibri"/>
        </w:rPr>
        <w:t xml:space="preserve"> молодежи Республики Татарстан на 2011 - 2013 годы", утвержденной постановлением Кабинета Министров Республики Татарстан от 17 марта 2011 года N 204.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04394B">
        <w:rPr>
          <w:rFonts w:ascii="Calibri" w:hAnsi="Calibri" w:cs="Calibri"/>
        </w:rPr>
        <w:t>II. ОСНОВНАЯ ЦЕЛЬ И ЗАДАЧИ ПРОГРАММЫ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Целью Программы является повышение уровня защищенности жизни и спокойствия граждан, проживающих на территории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регионе.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Основными задачами Программы являются: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1.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2.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04394B">
        <w:rPr>
          <w:rFonts w:ascii="Calibri" w:hAnsi="Calibri" w:cs="Calibri"/>
        </w:rPr>
        <w:t>III. ПРОГРАММНЫЕ МЕРОПРИЯТИЯ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 w:rsidRPr="0004394B">
          <w:rPr>
            <w:rFonts w:ascii="Calibri" w:hAnsi="Calibri" w:cs="Calibri"/>
          </w:rPr>
          <w:t>Перечень</w:t>
        </w:r>
      </w:hyperlink>
      <w:r w:rsidRPr="0004394B">
        <w:rPr>
          <w:rFonts w:ascii="Calibri" w:hAnsi="Calibri" w:cs="Calibri"/>
        </w:rPr>
        <w:t xml:space="preserve"> мероприятий Программы, выполняемых за счет средств бюджета Республики Татарстан, и </w:t>
      </w:r>
      <w:hyperlink r:id="rId27" w:history="1">
        <w:r w:rsidRPr="0004394B">
          <w:rPr>
            <w:rFonts w:ascii="Calibri" w:hAnsi="Calibri" w:cs="Calibri"/>
          </w:rPr>
          <w:t>Перечень</w:t>
        </w:r>
      </w:hyperlink>
      <w:r w:rsidRPr="0004394B">
        <w:rPr>
          <w:rFonts w:ascii="Calibri" w:hAnsi="Calibri" w:cs="Calibri"/>
        </w:rPr>
        <w:t xml:space="preserve"> мероприятий, осуществляемых за счет средств, предусмотренных в смете расходов министерств и ведомств, приведены в приложении к настоящей Программе.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04394B">
        <w:rPr>
          <w:rFonts w:ascii="Calibri" w:hAnsi="Calibri" w:cs="Calibri"/>
        </w:rPr>
        <w:t>IV. ОБОСНОВАНИЕ РЕСУРСНОГО ОБЕСПЕЧЕНИЯ ПРОГРАММЫ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Всего для реализации мероприятий Программы в 2012 - 2014 </w:t>
      </w:r>
      <w:proofErr w:type="gramStart"/>
      <w:r w:rsidRPr="0004394B">
        <w:rPr>
          <w:rFonts w:ascii="Calibri" w:hAnsi="Calibri" w:cs="Calibri"/>
        </w:rPr>
        <w:t>годах</w:t>
      </w:r>
      <w:proofErr w:type="gramEnd"/>
      <w:r w:rsidRPr="0004394B">
        <w:rPr>
          <w:rFonts w:ascii="Calibri" w:hAnsi="Calibri" w:cs="Calibri"/>
        </w:rPr>
        <w:t xml:space="preserve"> необходимо 260,048 млн. рублей, в том числе средства бюджета Республики Татарстан - 46,632 млн. рублей, текущие расходы, предусмотренные по смете министерств и ведомств, - 213,416 млн. рублей.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В 2012 году - 114,506 млн. рублей, в том числе из бюджета Республики Татарстан - 15,544 млн. рублей, текущие расходы министерств и ведомств - 98,962 млн. рублей;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в 2013 году - 72,820 млн. рублей, в том числе из бюджета Республики Татарстан - 15,544 млн. рублей, текущие расходы министерств и ведомств - 57,276 млн. рублей;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в 2014 году - 72,722 млн. рублей, в том числе из бюджета Республики Татарстан - 15,544 млн. рублей, текущие расходы министерств и ведомств - 57,178 млн. рублей.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С учетом возможностей бюджета Республики Татарстан объемы средств, направляемых на реализацию Программы, уточняются при разработке проекта бюджета Республики Татарстан на очередной финансовый год.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04394B">
        <w:rPr>
          <w:rFonts w:ascii="Calibri" w:hAnsi="Calibri" w:cs="Calibri"/>
        </w:rPr>
        <w:t>V. МЕХАНИЗМ РЕАЛИЗАЦИИ ПРОГРАММЫ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Координация деятельности субъектов профилактики терроризма и экстремизма осуществляется уполномоченным органом, определяемым Президентом Республики Татарстан (далее - уполномоченный орган). Решения (протоколы), принимаемые уполномоченным органом, исполняются соответствующими субъектами профилактики. При уполномоченном органе могут создаваться рабочие комиссии (группы) по отдельным направлениям профилактики терроризма и экстремизма или для решения конкретной проблемы в этой сфере. В субъектах профилактики на внештатной основе могут создаваться рабочие группы по взаимодействию с уполномоченным органом и координации выполнения программных мероприятий, обеспечивающие в пределах их </w:t>
      </w:r>
      <w:r w:rsidRPr="0004394B">
        <w:rPr>
          <w:rFonts w:ascii="Calibri" w:hAnsi="Calibri" w:cs="Calibri"/>
        </w:rPr>
        <w:lastRenderedPageBreak/>
        <w:t>компетенции реализацию принимаемых им решений. К участию в работе уполномоченного органа могут приглашаться с их согласия представители судебных органов и органов прокуратуры.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К полномочиям государственного заказчика-координатора относятся: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проведение комплексного анализа состояния профилактики терроризма и экстремизма с последующей выработкой рекомендаций субъектам профилактики;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представление Президенту Республики Татарстан, Председателю Государственного Совета Республики Татарстан, Премьер-министру Республики Татарстан и органам местного самоуправления информации о состоянии профилактической деятельности, внесение предложений по повышению ее эффективности;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организация заслушивания руководителей субъектов профилактики по вопросам предупреждения терроризма и экстремизма, устранения причин и условий, способствующих их совершению;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координация деятельности субъектов профилактики по: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предупреждению терроризма и экстремизма, выработке мер по ее совершенствованию;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подготовке проектов законов и иных нормативных правовых актов в сфере профилактики терроризма и экстремизма;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укреплению взаимодействия и налаживанию тесного сотрудничества с населением, общественными организациями и средствами массовой информации.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руководители министерств, ведомств, территориальных органов федеральных органов исполнительной власти, органов местного самоуправления.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04394B">
        <w:rPr>
          <w:rFonts w:ascii="Calibri" w:hAnsi="Calibri" w:cs="Calibri"/>
        </w:rPr>
        <w:t xml:space="preserve">Государственный заказчик-координатор Программы направляет ежеквартально, до 25 числа месяца, следующего за отчетным периодом, в Министерство экономики Республики Татарстан статистическую, справочную и аналитическую информацию о подготовке и реализации Программы с заполнением </w:t>
      </w:r>
      <w:hyperlink r:id="rId28" w:history="1">
        <w:r w:rsidRPr="0004394B">
          <w:rPr>
            <w:rFonts w:ascii="Calibri" w:hAnsi="Calibri" w:cs="Calibri"/>
          </w:rPr>
          <w:t>формы</w:t>
        </w:r>
      </w:hyperlink>
      <w:r w:rsidRPr="0004394B">
        <w:rPr>
          <w:rFonts w:ascii="Calibri" w:hAnsi="Calibri" w:cs="Calibri"/>
        </w:rPr>
        <w:t>, представленной в приложении N 6 к Порядку разработки и реализации долгосрочных целевых программ, утвержденному постановлением Кабинета Министров Республики Татарстан от 20.06.2008 N 412.</w:t>
      </w:r>
      <w:proofErr w:type="gramEnd"/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Министерства, ведомства, территориальные органы федеральных органов исполнительной власти и органы местного самоуправления, ответственные за выполнение мероприятий, представляют ежеквартально, не позднее 15 числа месяца, следующего за отчетным кварталом, в установленном порядке информацию об их исполнении государственному заказчику-координатору Программы. Ход выполнения Программы планируется рассматривать на заседаниях Комитета Государственного Совета Республики Татарстан по законности, регламенту и депутатской этике, заседаниях Антитеррористической комиссии в Республике Татарстан, Совета Безопасности Республики Татарстан, Правительства Республики Татарстан или его Президиума.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04394B">
        <w:rPr>
          <w:rFonts w:ascii="Calibri" w:hAnsi="Calibri" w:cs="Calibri"/>
        </w:rPr>
        <w:t>Контроль за</w:t>
      </w:r>
      <w:proofErr w:type="gramEnd"/>
      <w:r w:rsidRPr="0004394B">
        <w:rPr>
          <w:rFonts w:ascii="Calibri" w:hAnsi="Calibri" w:cs="Calibri"/>
        </w:rPr>
        <w:t xml:space="preserve"> своевременностью и качеством выполнения мероприятий Программы осуществляет государственный заказчик-координатор Программы, который ежегодно до 1 марта представляет итоговый доклад о реализации Программы за прошедший год Президенту Республики Татарстан.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04394B">
        <w:rPr>
          <w:rFonts w:ascii="Calibri" w:hAnsi="Calibri" w:cs="Calibri"/>
        </w:rPr>
        <w:t>VI. ОЦЕНКА ЭФФЕКТИВНОСТИ ПРОГРАММЫ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Эффективность реализации Программы будет оцениваться на основании снижения уровня угроз террористических актов. Социальная эффективность будет оцениваться по данным социологических исследований, которые планируется проводить ежегодно по различным </w:t>
      </w:r>
      <w:proofErr w:type="gramStart"/>
      <w:r w:rsidRPr="0004394B">
        <w:rPr>
          <w:rFonts w:ascii="Calibri" w:hAnsi="Calibri" w:cs="Calibri"/>
        </w:rPr>
        <w:t>фокус-группам</w:t>
      </w:r>
      <w:proofErr w:type="gramEnd"/>
      <w:r w:rsidRPr="0004394B">
        <w:rPr>
          <w:rFonts w:ascii="Calibri" w:hAnsi="Calibri" w:cs="Calibri"/>
        </w:rPr>
        <w:t>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Реализация Программы позволит обеспечить: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минимизацию вероятности совершения террористических актов на территории республики;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повышение эффективности государственной системы социальной профилактики терроризма и экстремизма;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привлечение к организации деятельности по предупреждению терроризма и экстремизма предприятий, учреждений, организаций всех форм собственности, а также общественных организаций;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lastRenderedPageBreak/>
        <w:t>дальнейшее развитие нормативного правового регулирования профилактики терроризма и экстремизма;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улучшение информационного обеспечения деятельности государственных органов и общественных организаций по обеспечению безопасности на территории Республики Татарстан;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>повышение уровня доверия населения к правоохранительным органам.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04394B" w:rsidRPr="0004394B" w:rsidSect="005D7F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04394B">
        <w:rPr>
          <w:rFonts w:ascii="Calibri" w:hAnsi="Calibri" w:cs="Calibri"/>
        </w:rPr>
        <w:t>Приложение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к Республиканской целевой программе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по профилактике терроризма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и экстремизма в Республике Татарстан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394B">
        <w:rPr>
          <w:rFonts w:ascii="Calibri" w:hAnsi="Calibri" w:cs="Calibri"/>
        </w:rPr>
        <w:t>на 2012 - 2014 годы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04394B">
        <w:rPr>
          <w:rFonts w:ascii="Calibri" w:hAnsi="Calibri" w:cs="Calibri"/>
        </w:rPr>
        <w:t>1. ПЕРЕЧЕНЬ ПРОГРАММНЫХ МЕРОПРИЯТИЙ, ВЫПОЛНЯЕМЫХ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4394B">
        <w:rPr>
          <w:rFonts w:ascii="Calibri" w:hAnsi="Calibri" w:cs="Calibri"/>
        </w:rPr>
        <w:t>ЗА СЧЕТ СРЕДСТВ БЮДЖЕТА РЕСПУБЛИКИ ТАТАРСТАН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295"/>
        <w:gridCol w:w="1755"/>
        <w:gridCol w:w="1215"/>
        <w:gridCol w:w="1755"/>
        <w:gridCol w:w="810"/>
        <w:gridCol w:w="675"/>
        <w:gridCol w:w="810"/>
        <w:gridCol w:w="675"/>
        <w:gridCol w:w="1485"/>
        <w:gridCol w:w="1350"/>
        <w:gridCol w:w="1215"/>
        <w:gridCol w:w="1215"/>
      </w:tblGrid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N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/п 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Наименование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основных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мероприятий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Исполнители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Сроки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выпо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л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нения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основных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меро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приятий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Индикаторы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оценки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конечных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результатов,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единицы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измерения  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Значения индикаторов,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процентов      </w:t>
            </w:r>
          </w:p>
        </w:tc>
        <w:tc>
          <w:tcPr>
            <w:tcW w:w="5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Финансирование из бюджета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Республики Татарстан (тыс. рублей)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баз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вый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2013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2014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Всего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2012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год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2013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год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2014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год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6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8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12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13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0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Цель. Повышение уровня защищенности жизни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спокойствия    граждан,    проживающих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территории Республики Татарстан, их законных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прав и интересов на  основе  противодействия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экстремизму  и  терроризму,  профилактики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предупреждения их проявлений в регионе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доля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населения,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оценивающего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справе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д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ливыми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меры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наказания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террористов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экстре-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мистов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, в %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40,9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50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60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6075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доля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населения,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оценивающего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достаточными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меры  борьбы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правоо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ранительных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органов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проявлениями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терроризма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экстремизма,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%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26,3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40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60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075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доля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населения,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не 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ориент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рованного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к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участию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протестных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акциях, в %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50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60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60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оценка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специ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а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листами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правоох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ранительных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органов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спецслужб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степени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угроз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     рисков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проявлений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актов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терроризма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экстремизма,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 %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60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40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Задача 1. Укрепление межнационального и межконфессионального согласия,  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профилактика и предотвращение конфликтов на социальной, этнической и конфессиональной почве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Организация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постоянного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мониторинга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проведения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психолог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лингвистических,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религио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ведческих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,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политологических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исследований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распространяемых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    Республике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Татарстан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ОП РТ   &lt;*&gt;,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КМЦЭ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3150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1050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1050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1050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1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базе   Института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непрерывного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образования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П)ФУ    курсов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повышения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квалификации для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лиц,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обеспечивающих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профилактическую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работу    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противодействию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терроризму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экстремизму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(государственные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  муниципальные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служащие,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представители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общественных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организаций,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сотрудники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правоох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ранительных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судебных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органов)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АН  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П)ФУ УП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  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взаимо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действию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  ОП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МО,  ДУМ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РТ, КЕ РПЦ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2420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820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800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800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4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Создание на базе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П)ФУ   научно-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образовательного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центра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содействия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реализации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общественно-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государственных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интересов  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сфере религии.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совместно с КМЦЭ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ежегодного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мониторинга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качества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уровня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образования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религиозных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учебных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заведениях 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целью  внедрения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    территории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Татарстана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единой   системы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мусульманского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професси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нального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образования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просвещения,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основанной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ценностях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межрелигиозного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мира и согласия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АН  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П)ФУ,   УП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    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взаимо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действию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РО, ДУМ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КМЦЭ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3348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1116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1116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1116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1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1.4.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базе      Центра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исламоведческих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исследований при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Академии наук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подготовки,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издания 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обеспечения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культовых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учреждений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республики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краткими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агитационными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материалами,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призывающими   к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поддержанию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традиций мирного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сосуществования,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согласия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взаимодействия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между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представителями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различных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религий 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национальностей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АН  РТ,  ДУМ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РИИ,  УП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    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взаим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действию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1.5.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Подготовка,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осуществление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записи,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тиражирования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бесплатного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распространения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среди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посетителей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мечетей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республики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аудиокассет,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дисков     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религиозными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проповедями,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направленными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пропаганду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духовных,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нравственных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ценностей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Агентство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"Татмедиа",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РИИ, ДУМ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УП   РТ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взаим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действию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2824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941,3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941,3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941,3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1.6.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Разработка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базе   Института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педагогики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психологии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П)ФУ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методологии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ежегодного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мониторинга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психологической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безопасности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образовательной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среды      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общеобра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зовательных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учебных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заведениях,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экспертной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выборочной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оценки   учебно-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методической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литературы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предмет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выявления в  ней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признаков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экстремизма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ОП  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П)ФУ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2100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700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700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700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1.7.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Проведение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целевого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социологического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     социальн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психологического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исследования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социальных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перспектив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(образ будущего)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студентов,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школьников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других     групп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населения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ОП РТ, КМЦЭ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1.8.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проведение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исследования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этнических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диаспор 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сообществ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мигрантов    для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оценки        их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потенциальной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роли       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экстремистской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террористической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деятельности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Ассамблея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народов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КМЦЭ,   УФМС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РФ по РТ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3446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1152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1122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1172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1.9.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Организация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научн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практического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исследования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ситуации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(мониторинг)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распространения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    Республике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Татарстан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религиозного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экстремизма,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причин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радикализации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молодежи.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Выработка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предложений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решению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указанных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проблем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ОП РТ, КМЦЭ,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УП   РТ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взаим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действию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РО,    Центр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исламо-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ведческих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исследований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АН  РТ,  ДУМ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РТ, РИИ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1200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600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600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Задача 2. Формирование общественного мнения, направленного на создание атмосферы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нетерпимости населения к проявлениям террористической и экстремистской идеологии  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6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базе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радиостанции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"Европа    плюс"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работы    ради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вещательного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канала,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специали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зирующегося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пропаганде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традиционных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исламских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ценностей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мусульман России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  Татарстана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опорой    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исторический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опыт 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межконфес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сионального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согласия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взаимоуважения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Минсвязи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ДУМ РТ, РИИ,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УП   РТ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взаим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действию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10581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3527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3527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3527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Поддержка  ранее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созданного сайта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islam-portal.ru,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направленного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пропаганду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традиционного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ислама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Минсвязи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РИИ,  УП 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  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взаим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действию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1000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Проведение: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   2012     г.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межвузовской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республиканской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конференции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"Историческая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ретроспектива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гражданского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самосознания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России",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   2013     г.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Всероссийской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конференции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"Механизмы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формирования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гражданской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идентичности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Российской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Федерации",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   2014     г.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Международной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конференции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"Трансформация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гражданского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самосознания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условиях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глобализации"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Минобрнауки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РТ,  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П)ФУ,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Совет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ректоров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вузов РТ, АН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РТ, КМЦЭ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2500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900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1100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6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2.4.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Организация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ежегодного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летнего обучения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лидеров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молодежных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общественных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организаций,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вожатых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молодежных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профильных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лагерей,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специалистов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волонтеров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совместно  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дирекцией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Универсиады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вопросам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профилактики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экстремизма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терроризма 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молодежной среде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ДУМ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УП   РТ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взаим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действию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600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2.5.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Проведение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Всероссийской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конференции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"Экспертные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исследования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текстов, ауди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видеоматериалов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       предмет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содержания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экстремистских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идей, пропаганды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террористической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деятельности"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ОП РТ, КМЦЭ,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П)ФУ, РИИ,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ДУМ 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Агентство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"Татмедиа"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2013 г.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800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800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2.6.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Проведение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художественных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фотовыставок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учреждениях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культуры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искусства,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направленных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пропаганду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межэтнической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взаимопомощи,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согласия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     укрепление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межнациональных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культурных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связей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Минкультуры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250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250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2.7.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Конкурс   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лучшую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журналистскую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работу по  ант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экстремистской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проблематике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Агентство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"Татмедиа"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1665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555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555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555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2.8.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Проведение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ежегодных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республиканских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конкурсов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сказок,  стихов,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мини-рассказов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"Татарстан  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наша     дружная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семья" по книгам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писателей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народов, живущих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    территории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республики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Минкультуры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1350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450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450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450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2.9.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базе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Республиканской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юношеской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библиотеки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Татарстана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ежегодных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межнациональных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праздников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тему "У нас одно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Отечество",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встреч  молодежи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представителями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разных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национальностей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        рамках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празднования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Международного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дня      родного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языка        (21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февраля)  и  Дня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толерантности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(16 ноября)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Минкультуры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РТ, 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Респу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б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ликанская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юношеская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библиотека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РТ,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Ассамблея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народов РТ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900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>2.10.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Проведение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приуроченных   к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Международному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дню   мира   (21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сентября)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межвузовских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студенческих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акций   в  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г.г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.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Казани,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Набережные Челны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 других городах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Республики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Татарстан,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посвященных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молодежному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противодействию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угрозам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политической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стабильности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(войнам,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терроризму,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экстремизму)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современного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мира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     МО,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П)ФУ,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Совет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ректоров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вузов РТ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2012   -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2014 гг.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900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300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Итого из бюджета Республики Татарстан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46632,0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15544,0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15544,0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15544,0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Текущие расходы министерств и ведомств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213416,41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98961,97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57276,47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57177,97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Итого по Программе            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260048,41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114505,97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72820,47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72721,97</w:t>
            </w:r>
          </w:p>
        </w:tc>
      </w:tr>
    </w:tbl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4394B" w:rsidRPr="0004394B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394B" w:rsidRPr="0004394B" w:rsidRDefault="0004394B">
      <w:pPr>
        <w:pStyle w:val="ConsPlusNonformat"/>
        <w:widowControl/>
        <w:ind w:firstLine="540"/>
        <w:jc w:val="both"/>
      </w:pPr>
      <w:r w:rsidRPr="0004394B">
        <w:t>--------------------------------</w:t>
      </w:r>
    </w:p>
    <w:p w:rsidR="0004394B" w:rsidRPr="0004394B" w:rsidRDefault="0004394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04394B">
        <w:rPr>
          <w:rFonts w:ascii="Calibri" w:hAnsi="Calibri" w:cs="Calibri"/>
        </w:rPr>
        <w:t>КонсультантПлюс</w:t>
      </w:r>
      <w:proofErr w:type="spellEnd"/>
      <w:r w:rsidRPr="0004394B">
        <w:rPr>
          <w:rFonts w:ascii="Calibri" w:hAnsi="Calibri" w:cs="Calibri"/>
        </w:rPr>
        <w:t>: примечание.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Текст абзаца приведен в </w:t>
      </w:r>
      <w:proofErr w:type="gramStart"/>
      <w:r w:rsidRPr="0004394B">
        <w:rPr>
          <w:rFonts w:ascii="Calibri" w:hAnsi="Calibri" w:cs="Calibri"/>
        </w:rPr>
        <w:t>соответствии</w:t>
      </w:r>
      <w:proofErr w:type="gramEnd"/>
      <w:r w:rsidRPr="0004394B">
        <w:rPr>
          <w:rFonts w:ascii="Calibri" w:hAnsi="Calibri" w:cs="Calibri"/>
        </w:rPr>
        <w:t xml:space="preserve"> с официальным текстом документа.</w:t>
      </w:r>
    </w:p>
    <w:p w:rsidR="0004394B" w:rsidRPr="0004394B" w:rsidRDefault="0004394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394B">
        <w:rPr>
          <w:rFonts w:ascii="Calibri" w:hAnsi="Calibri" w:cs="Calibri"/>
        </w:rPr>
        <w:t xml:space="preserve">&lt;*&gt; </w:t>
      </w:r>
      <w:hyperlink r:id="rId29" w:history="1">
        <w:r w:rsidRPr="0004394B">
          <w:rPr>
            <w:rFonts w:ascii="Calibri" w:hAnsi="Calibri" w:cs="Calibri"/>
          </w:rPr>
          <w:t>перечень</w:t>
        </w:r>
      </w:hyperlink>
      <w:r w:rsidRPr="0004394B">
        <w:rPr>
          <w:rFonts w:ascii="Calibri" w:hAnsi="Calibri" w:cs="Calibri"/>
        </w:rPr>
        <w:t xml:space="preserve"> используемых сокращений приведен на стр. 12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04394B">
        <w:rPr>
          <w:rFonts w:ascii="Calibri" w:hAnsi="Calibri" w:cs="Calibri"/>
        </w:rPr>
        <w:t>2. ПЕРЕЧЕНЬ МЕРОПРИЯТИЙ, ОСУЩЕСТВЛЯЕМЫХ ЗА СЧЕТ СРЕДСТВ,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4394B">
        <w:rPr>
          <w:rFonts w:ascii="Calibri" w:hAnsi="Calibri" w:cs="Calibri"/>
        </w:rPr>
        <w:t>ПРЕДУСМОТРЕННЫХ В СМЕТЕ РАСХОДОВ МИНИСТЕРСТВ И ВЕДОМСТВ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615"/>
        <w:gridCol w:w="2700"/>
      </w:tblGrid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Наименование основных мероприятий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Исполнители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2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3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комплекса  мероприятий  по  работе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объединениями спортивных фанатов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РТ, МВД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      РТ   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согласованию)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Проведение  тренировок  по  действиям  в  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случае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возникновения чрезвычайных ситуаций на  объектах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 массовым пребыванием людей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МЧС по РТ,  МВД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           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согласованию), УФСБ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РФ   по   РТ 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согласованию)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Установка   систем    видеонаблюдения,    кнопок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экстренного вызова полиции или частных  охранных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предприятий,       автоматической       пожарной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сигнализации,   контроля    доступа    и    иных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технических средств обеспечения безопасности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объектах учреждений образования, здравоохранения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 социально-культурной сферы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Минобрнауки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Минздрав   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Минкультуры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Минсоцзащиты РТ, МО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 конкурса   на   лучшую   организацию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месячника   безопасности    в    образовательном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учреждении,  муниципальном   органе   управления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образованием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Минобрнауки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РТ, МВД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      РТ   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согласованию)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  лекций     для     представителей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муниципальных образований республики, курирующих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вопросы    взаимодействия     с     религиозными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объединениями,  с  целью  повышения  уровня   их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знаний в области противодействия экстремизму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УП      РТ   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взаимодействию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РО, КЕ РПЦ, ДУМ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РИИ, МО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Проведение  в  общеобразовательных   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учреждениях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высшего      профессионального       образования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мероприятий   по   профилактике   терроризма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экстремизма 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Минобрнауки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РТ, МВД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      РТ   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согласованию),  МЧС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 РТ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Издание           информационно-пропагандистской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литературы для школьников, студентов, работающей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молодежи   по   профилактике    экстремизма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Республике Татарстан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Минобрнауки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    подготовки,      издания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распространения    полиграфической     (памятки,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плакаты,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стикеры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) и видеопродукции (видеоролики)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 профилактике терроризма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МВД   по   РТ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согласованию)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 централизованного   комплектования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фондов общедоступных  библиотек  материалами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профилактике    терроризма    и     экстремизма,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национальной краеведческой  литературой  народов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Республики Татарстан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Минкультуры РТ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Организация  на  базе   Центра  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исламоведческих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исследований при Академии  наук  РТ  подготовки,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издания  и   обеспечения   библиотечных   фондов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религиозных   учебных   заведений    комплектами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пропагандистской исламской литературы,  аудио-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видеоматериалов, содержащих нормы  традиционного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для Поволжья ислама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АН РТ, РИИ, ДУМ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УП      РТ   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взаимодействию с РО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работы постоянно действующей рабочей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группы по соблюдению религиозными  объединениями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норм Федерального закона "О свободе совести и  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религиозных объединениях".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Выработка  мер  системного   противодействия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координации        целевой        информационн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пропагандистской   работы,    направленной    на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недопущение вовлечения населения в деструктивные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религиозные  организации,  деятельность  которых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сопряжена с посягательствами на права и  свободы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граждан, разрушением семьи, побуждением  граждан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к самоубийству и др.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Кабинет   Министров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  УП   РТ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взаимодействию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РО, УФСБ РФ  по 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(по  согласованию),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МВД   по   РТ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согласованию),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Прокуратура РТ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согласованию),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Минздрав   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Минсоцзащиты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Минобрнауки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ОП  РТ,  КМЦЭ,   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РПЦ,    ДУМ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Агентство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"Татмедиа"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Создание     в    г. Казани     Республиканского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межконфессионального центра (Дом дружбы  мировых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религий),     консолидирующего      деятельность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религиозных  организаций  Республики  Татарстан.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Реализация     культурно-просветительских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благотворительных    программ,    способствующих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межконфессиональному,           межнациональному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взаимопониманию и согласию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Минкультуры РТ,  УП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           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взаимодействию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РО, ДУМ РТ, КЕ РПЦ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Создание  при   Ассамблее   народов   Республики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Татарстан    Центра    комплексной     адаптации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мигрантов,  специализирующегося  на  языковой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правовой      подготовке      мигрантов,      их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социокультурной адаптации на территории региона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Ассамблея   народов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УФМС РФ  по 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(по согласованию)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Создание   дискуссионного   молодежного    клуба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Республики Татарстан в 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целях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проведения дебатов,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политических диспутов, мастер-классов и т.п.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АН РТ, 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Совет  ректоров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вузов РТ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публикаций  в  республиканских  СМИ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материалов,    пропагандирующих    духовные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нравственные    ценности,    идеи    российского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патриотизма,      государственной      символики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Российской    Федерации,    межнациональной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межконфессиональной толерантности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Агентство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"Татмедиа", МО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Освещение  в  республиканских  и  районных   СМИ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результатов  исполнения   Программы,   а   также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мероприятий,     способствующих     профилактике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терроризма и экстремизма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Агентство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"Татмедиа", МО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>17.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 с    участием    ГУ    "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Татаркино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>"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производства и показа документальных кинолент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сюжетов          антитеррористической      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противоэкстремистской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направленности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Минкультуры РТ, ДУМ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выпуска цикла  тематических  сюжетов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 телевидении, направленного на  информирование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населения    о    правилах    безопасности 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экстремальных ситуациях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Агентство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"Татмедиа", МЧС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РТ, УФСБ РФ по РТ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 цикла  ежемесячных   публикаций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тематических сюжетов "Православная  культура"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"Мусульманская  культура"   (с  трансляцией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сетям кабельного телевидения республики  и  сети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Интернет)   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 xml:space="preserve">Агентство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"Татмедиа",  УП 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 взаимодействию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РО, ДУМ РТ, КЕ РПЦ,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Ассамблея   народов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Создание    Интернет-сайта    для     пропаганды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уважительного отношения к различным  конфессиям,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традиционным  культурным  духовным  ценностям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религиозным ритуалам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Минсвязи РТ, УП 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 взаимодействию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РО, КЕ РПЦ, ДУМ РТ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Создание Интернет-сайта для развития у  молодежи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способности к конструктивному  взаимодействию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разрешению конфликтных ситуаций в  межэтнических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и социально-политических отношениях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Минсвязи   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П)ФУ       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согласованию)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22.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  круглого  стола    с   лидерами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представителями национально-культурных диаспор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этнических групп с целью обсуждения  вопросов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планирования    совместной    деятельности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противодействию    расовой,    национальной 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религиозной       нетерпимости,       укрепления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межнационального согласия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Ассамблея   народов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  УП   РТ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взаимодействию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РО, УФМС РФ  по 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(по согласованию)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  молодежного   форума   с   участием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представителей      традиционных      конфессий,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посвященного вопросам профилактики терроризма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экстремизма 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РТ,  УП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           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взаимодействию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РО, ДУМ РТ, КЕ РПЦ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24.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  заседания    круглого   стола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вопросам профилактики терроризма  и  экстремизма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"Экстремизму - нет!"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РТ, ДУМ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КЕ РПЦ,  УП  РТ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 взаимодействию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Организация профильной площадки по  профилактике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экстремизма Республиканского молодежного  форума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"Межкультурный диалог"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  республиканской    кампании    "Все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различны - все равны"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27.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ежегодных  республиканских  конкурсов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программ  в  сфере  профилактики  экстремизма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подростковой и молодежной среде и  осуществление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реализации проекта-победителя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ежегодного республиканского  детского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фестиваля народов Республики Татарстан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Минобрнауки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Ассамблея   народов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РТ                 </w:t>
            </w:r>
          </w:p>
        </w:tc>
      </w:tr>
      <w:tr w:rsidR="0004394B" w:rsidRPr="0004394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lastRenderedPageBreak/>
              <w:t>29.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394B">
              <w:rPr>
                <w:rFonts w:ascii="Calibri" w:hAnsi="Calibri" w:cs="Calibri"/>
                <w:sz w:val="22"/>
                <w:szCs w:val="22"/>
              </w:rPr>
              <w:t>Проведение заседаний  круглого стола  с участием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руководителей   учебных    заведений,    ученых,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представителей религиозных конфессий: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2012 году "Опыт профилактики и  урегулирования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этноконфессиональных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конфликтов в Татарстане",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2013 году "Проблемы  укрепления  нравственного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здоровья в обществе",                      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  2014  году  "Использование  национального   и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духовного   наследия   народов   республики    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противостоянии </w:t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интолерантным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проявлениям"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4B" w:rsidRPr="0004394B" w:rsidRDefault="0004394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Минобрнауки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    РТ,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04394B">
              <w:rPr>
                <w:rFonts w:ascii="Calibri" w:hAnsi="Calibri" w:cs="Calibri"/>
                <w:sz w:val="22"/>
                <w:szCs w:val="22"/>
              </w:rPr>
              <w:t>Минмолодежи</w:t>
            </w:r>
            <w:proofErr w:type="spellEnd"/>
            <w:r w:rsidRPr="0004394B">
              <w:rPr>
                <w:rFonts w:ascii="Calibri" w:hAnsi="Calibri" w:cs="Calibri"/>
                <w:sz w:val="22"/>
                <w:szCs w:val="22"/>
              </w:rPr>
              <w:t xml:space="preserve"> РТ,  УП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               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взаимодействию    с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РО,   </w:t>
            </w:r>
            <w:proofErr w:type="gramStart"/>
            <w:r w:rsidRPr="0004394B">
              <w:rPr>
                <w:rFonts w:ascii="Calibri" w:hAnsi="Calibri" w:cs="Calibri"/>
                <w:sz w:val="22"/>
                <w:szCs w:val="22"/>
              </w:rPr>
              <w:t>К(</w:t>
            </w:r>
            <w:proofErr w:type="gramEnd"/>
            <w:r w:rsidRPr="0004394B">
              <w:rPr>
                <w:rFonts w:ascii="Calibri" w:hAnsi="Calibri" w:cs="Calibri"/>
                <w:sz w:val="22"/>
                <w:szCs w:val="22"/>
              </w:rPr>
              <w:t>П)ФУ    (по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согласованию),     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Совет      ректоров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вузов РТ, АН РТ, ОП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>РТ, КМЦЭ,  КЕ  РПЦ,</w:t>
            </w:r>
            <w:r w:rsidRPr="0004394B">
              <w:rPr>
                <w:rFonts w:ascii="Calibri" w:hAnsi="Calibri" w:cs="Calibri"/>
                <w:sz w:val="22"/>
                <w:szCs w:val="22"/>
              </w:rPr>
              <w:br/>
              <w:t xml:space="preserve">ДУМ РТ             </w:t>
            </w:r>
          </w:p>
        </w:tc>
      </w:tr>
    </w:tbl>
    <w:p w:rsidR="0004394B" w:rsidRPr="0004394B" w:rsidRDefault="0004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04394B">
        <w:rPr>
          <w:rFonts w:ascii="Calibri" w:hAnsi="Calibri" w:cs="Calibri"/>
        </w:rPr>
        <w:t>ПЕРЕЧЕНЬ ИСПОЛЬЗУЕМЫХ СОКРАЩЕНИЙ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394B" w:rsidRPr="0004394B" w:rsidRDefault="0004394B">
      <w:pPr>
        <w:pStyle w:val="ConsPlusNonformat"/>
        <w:widowControl/>
      </w:pPr>
      <w:r w:rsidRPr="0004394B">
        <w:t>АТК в РТ                Антитеррористическая   комиссия    в    Республике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Татарстан</w:t>
      </w:r>
    </w:p>
    <w:p w:rsidR="0004394B" w:rsidRPr="0004394B" w:rsidRDefault="0004394B">
      <w:pPr>
        <w:pStyle w:val="ConsPlusNonformat"/>
        <w:widowControl/>
      </w:pPr>
      <w:r w:rsidRPr="0004394B">
        <w:t>АП РТ                   Аппарат Президента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УП РТ по взаимодействию Управление  Президента  Республики  Татарстан   по</w:t>
      </w:r>
    </w:p>
    <w:p w:rsidR="0004394B" w:rsidRPr="0004394B" w:rsidRDefault="0004394B">
      <w:pPr>
        <w:pStyle w:val="ConsPlusNonformat"/>
        <w:widowControl/>
      </w:pPr>
      <w:r w:rsidRPr="0004394B">
        <w:t>с РО                    взаимодействию с религиозными объединениями</w:t>
      </w:r>
    </w:p>
    <w:p w:rsidR="0004394B" w:rsidRPr="0004394B" w:rsidRDefault="0004394B">
      <w:pPr>
        <w:pStyle w:val="ConsPlusNonformat"/>
        <w:widowControl/>
      </w:pPr>
      <w:r w:rsidRPr="0004394B">
        <w:t>Минсвязи РТ             Министерство  информатизации  и  связи  Республики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Татарстан</w:t>
      </w:r>
    </w:p>
    <w:p w:rsidR="0004394B" w:rsidRPr="0004394B" w:rsidRDefault="0004394B">
      <w:pPr>
        <w:pStyle w:val="ConsPlusNonformat"/>
        <w:widowControl/>
      </w:pPr>
      <w:proofErr w:type="spellStart"/>
      <w:r w:rsidRPr="0004394B">
        <w:t>Минобрнауки</w:t>
      </w:r>
      <w:proofErr w:type="spellEnd"/>
      <w:r w:rsidRPr="0004394B">
        <w:t xml:space="preserve"> РТ          Министерство  образования   и   науки   Республики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Татарстан</w:t>
      </w:r>
    </w:p>
    <w:p w:rsidR="0004394B" w:rsidRPr="0004394B" w:rsidRDefault="0004394B">
      <w:pPr>
        <w:pStyle w:val="ConsPlusNonformat"/>
        <w:widowControl/>
      </w:pPr>
      <w:proofErr w:type="spellStart"/>
      <w:r w:rsidRPr="0004394B">
        <w:t>Минмолодежи</w:t>
      </w:r>
      <w:proofErr w:type="spellEnd"/>
      <w:r w:rsidRPr="0004394B">
        <w:t xml:space="preserve"> РТ          Министерство по делам молодежи, спорту  и  туризму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Минкультуры РТ          Министерство культуры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МВД по РТ               Министерство   внутренних   дел   по    Республике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Татарстан</w:t>
      </w:r>
    </w:p>
    <w:p w:rsidR="0004394B" w:rsidRPr="0004394B" w:rsidRDefault="0004394B">
      <w:pPr>
        <w:pStyle w:val="ConsPlusNonformat"/>
        <w:widowControl/>
      </w:pPr>
      <w:r w:rsidRPr="0004394B">
        <w:t>Минздрав РТ             Министерство здравоохранения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Минсоцзащиты РТ         Министерство труда, занятости и социальной  защиты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Минюст РТ               Министерство юстиции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Минтранс РТ             Министерство  транспорта  и  дорожного   хозяйства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МЧС РТ                  Министерство  по  делам  гражданской   обороны   и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чрезвычайным ситуациям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Прокуратура РТ          Прокуратура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УФМС РФ по РТ           Управление   Федеральной    миграционной    службы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Российской Федерации по Республике Татарстан</w:t>
      </w:r>
    </w:p>
    <w:p w:rsidR="0004394B" w:rsidRPr="0004394B" w:rsidRDefault="0004394B">
      <w:pPr>
        <w:pStyle w:val="ConsPlusNonformat"/>
        <w:widowControl/>
      </w:pPr>
      <w:r w:rsidRPr="0004394B">
        <w:t>УФСБ РФ по РТ           Управление   Федеральной    службы    безопасности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Российской Федерации по Республике Татарстан</w:t>
      </w:r>
    </w:p>
    <w:p w:rsidR="0004394B" w:rsidRPr="0004394B" w:rsidRDefault="0004394B">
      <w:pPr>
        <w:pStyle w:val="ConsPlusNonformat"/>
        <w:widowControl/>
      </w:pPr>
      <w:r w:rsidRPr="0004394B">
        <w:t>УФСИН РФ по РТ          Управление Федеральной службы исполнения наказаний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Российской Федерации по Республике Татарстан</w:t>
      </w:r>
    </w:p>
    <w:p w:rsidR="0004394B" w:rsidRPr="0004394B" w:rsidRDefault="0004394B">
      <w:pPr>
        <w:pStyle w:val="ConsPlusNonformat"/>
        <w:widowControl/>
      </w:pPr>
      <w:r w:rsidRPr="0004394B">
        <w:t>СУСК РФ по РТ           Следственное  управление  следственного   комитета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Российской Федерации по Республике Татарстан</w:t>
      </w:r>
    </w:p>
    <w:p w:rsidR="0004394B" w:rsidRPr="0004394B" w:rsidRDefault="0004394B">
      <w:pPr>
        <w:pStyle w:val="ConsPlusNonformat"/>
        <w:widowControl/>
      </w:pPr>
      <w:r w:rsidRPr="0004394B">
        <w:t>Агентство "Татмедиа"    Республиканское агентство  по  печати  и  массовым</w:t>
      </w:r>
    </w:p>
    <w:p w:rsidR="0004394B" w:rsidRPr="0004394B" w:rsidRDefault="0004394B">
      <w:pPr>
        <w:pStyle w:val="ConsPlusNonformat"/>
        <w:widowControl/>
      </w:pPr>
      <w:r w:rsidRPr="0004394B">
        <w:t xml:space="preserve">                        коммуникациям "Татмедиа"</w:t>
      </w:r>
    </w:p>
    <w:p w:rsidR="0004394B" w:rsidRPr="0004394B" w:rsidRDefault="0004394B">
      <w:pPr>
        <w:pStyle w:val="ConsPlusNonformat"/>
        <w:widowControl/>
      </w:pPr>
      <w:r w:rsidRPr="0004394B">
        <w:t>АН РТ                   Академия наук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ОП РТ                   Общественная палата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КМЦЭ                    Казанский межрегиональный центр экспертиз</w:t>
      </w:r>
    </w:p>
    <w:p w:rsidR="0004394B" w:rsidRPr="0004394B" w:rsidRDefault="0004394B">
      <w:pPr>
        <w:pStyle w:val="ConsPlusNonformat"/>
        <w:widowControl/>
      </w:pPr>
      <w:r w:rsidRPr="0004394B">
        <w:t>ДУМ РТ                  Духовное управление мусульман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РИИ                     Российский исламский институт</w:t>
      </w:r>
    </w:p>
    <w:p w:rsidR="0004394B" w:rsidRPr="0004394B" w:rsidRDefault="0004394B">
      <w:pPr>
        <w:pStyle w:val="ConsPlusNonformat"/>
        <w:widowControl/>
      </w:pPr>
      <w:r w:rsidRPr="0004394B">
        <w:t>КЕ РПЦ                  Казанская епархия Русской православной церкви</w:t>
      </w:r>
    </w:p>
    <w:p w:rsidR="0004394B" w:rsidRPr="0004394B" w:rsidRDefault="0004394B">
      <w:pPr>
        <w:pStyle w:val="ConsPlusNonformat"/>
        <w:widowControl/>
      </w:pPr>
      <w:proofErr w:type="gramStart"/>
      <w:r w:rsidRPr="0004394B">
        <w:t>К(</w:t>
      </w:r>
      <w:proofErr w:type="gramEnd"/>
      <w:r w:rsidRPr="0004394B">
        <w:t>П)ФУ                  Казанский (Приволжский) федеральный университет</w:t>
      </w:r>
    </w:p>
    <w:p w:rsidR="0004394B" w:rsidRPr="0004394B" w:rsidRDefault="0004394B">
      <w:pPr>
        <w:pStyle w:val="ConsPlusNonformat"/>
        <w:widowControl/>
      </w:pPr>
      <w:r w:rsidRPr="0004394B">
        <w:t>Совет ректоров вузов РТ Совет ректоров вузов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Ассамблея народов РТ    Ассамблея народов Республики Татарстан</w:t>
      </w:r>
    </w:p>
    <w:p w:rsidR="0004394B" w:rsidRPr="0004394B" w:rsidRDefault="0004394B">
      <w:pPr>
        <w:pStyle w:val="ConsPlusNonformat"/>
        <w:widowControl/>
      </w:pPr>
      <w:r w:rsidRPr="0004394B">
        <w:t>МО                      муниципальные образования</w:t>
      </w: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394B" w:rsidRPr="0004394B" w:rsidRDefault="0004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394B" w:rsidRPr="0004394B" w:rsidRDefault="0004394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F16C4" w:rsidRPr="0004394B" w:rsidRDefault="008F16C4"/>
    <w:sectPr w:rsidR="008F16C4" w:rsidRPr="0004394B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4B"/>
    <w:rsid w:val="00000F91"/>
    <w:rsid w:val="000017DA"/>
    <w:rsid w:val="0000323B"/>
    <w:rsid w:val="000032CB"/>
    <w:rsid w:val="00004A91"/>
    <w:rsid w:val="000056AB"/>
    <w:rsid w:val="00005C04"/>
    <w:rsid w:val="000114C5"/>
    <w:rsid w:val="00011859"/>
    <w:rsid w:val="0001266D"/>
    <w:rsid w:val="0001351E"/>
    <w:rsid w:val="000143BB"/>
    <w:rsid w:val="00014ACA"/>
    <w:rsid w:val="00014EA4"/>
    <w:rsid w:val="00016DD3"/>
    <w:rsid w:val="000171B4"/>
    <w:rsid w:val="00017C34"/>
    <w:rsid w:val="00021EC5"/>
    <w:rsid w:val="00025416"/>
    <w:rsid w:val="000271C9"/>
    <w:rsid w:val="000321B3"/>
    <w:rsid w:val="00032B8B"/>
    <w:rsid w:val="00032DF8"/>
    <w:rsid w:val="000334EC"/>
    <w:rsid w:val="00040740"/>
    <w:rsid w:val="0004201C"/>
    <w:rsid w:val="0004342A"/>
    <w:rsid w:val="0004394B"/>
    <w:rsid w:val="0004514C"/>
    <w:rsid w:val="00045543"/>
    <w:rsid w:val="00046BBA"/>
    <w:rsid w:val="000518D2"/>
    <w:rsid w:val="0005247C"/>
    <w:rsid w:val="00052EA2"/>
    <w:rsid w:val="0005360D"/>
    <w:rsid w:val="0005450F"/>
    <w:rsid w:val="000548E1"/>
    <w:rsid w:val="00054EB9"/>
    <w:rsid w:val="000550E0"/>
    <w:rsid w:val="00055AD0"/>
    <w:rsid w:val="000561C6"/>
    <w:rsid w:val="000561E8"/>
    <w:rsid w:val="000572EC"/>
    <w:rsid w:val="00057418"/>
    <w:rsid w:val="00057AF7"/>
    <w:rsid w:val="00060449"/>
    <w:rsid w:val="000608E8"/>
    <w:rsid w:val="00062968"/>
    <w:rsid w:val="00063502"/>
    <w:rsid w:val="000645EF"/>
    <w:rsid w:val="00072F64"/>
    <w:rsid w:val="0007349A"/>
    <w:rsid w:val="00073CEF"/>
    <w:rsid w:val="00075F51"/>
    <w:rsid w:val="00075F98"/>
    <w:rsid w:val="0007690A"/>
    <w:rsid w:val="00080DC6"/>
    <w:rsid w:val="000815E1"/>
    <w:rsid w:val="00081C04"/>
    <w:rsid w:val="00083590"/>
    <w:rsid w:val="00084F78"/>
    <w:rsid w:val="000854E4"/>
    <w:rsid w:val="00086699"/>
    <w:rsid w:val="0008731E"/>
    <w:rsid w:val="00090B53"/>
    <w:rsid w:val="000918BD"/>
    <w:rsid w:val="0009283B"/>
    <w:rsid w:val="00092C51"/>
    <w:rsid w:val="00094532"/>
    <w:rsid w:val="0009646C"/>
    <w:rsid w:val="0009677F"/>
    <w:rsid w:val="00096B73"/>
    <w:rsid w:val="000A0F44"/>
    <w:rsid w:val="000A43BE"/>
    <w:rsid w:val="000A4B8D"/>
    <w:rsid w:val="000A620E"/>
    <w:rsid w:val="000A7097"/>
    <w:rsid w:val="000A7BE7"/>
    <w:rsid w:val="000A7D11"/>
    <w:rsid w:val="000B1938"/>
    <w:rsid w:val="000B30A1"/>
    <w:rsid w:val="000B335C"/>
    <w:rsid w:val="000B50E7"/>
    <w:rsid w:val="000C27D0"/>
    <w:rsid w:val="000C78E6"/>
    <w:rsid w:val="000D1599"/>
    <w:rsid w:val="000D23DD"/>
    <w:rsid w:val="000D2695"/>
    <w:rsid w:val="000D2EE1"/>
    <w:rsid w:val="000D30DC"/>
    <w:rsid w:val="000D4FDB"/>
    <w:rsid w:val="000D5538"/>
    <w:rsid w:val="000E21EA"/>
    <w:rsid w:val="000E366F"/>
    <w:rsid w:val="000E52C0"/>
    <w:rsid w:val="000E7EE8"/>
    <w:rsid w:val="000E7F6B"/>
    <w:rsid w:val="000F0B94"/>
    <w:rsid w:val="000F137B"/>
    <w:rsid w:val="000F192B"/>
    <w:rsid w:val="000F5E14"/>
    <w:rsid w:val="000F5EC9"/>
    <w:rsid w:val="000F604A"/>
    <w:rsid w:val="000F676C"/>
    <w:rsid w:val="000F7603"/>
    <w:rsid w:val="00102359"/>
    <w:rsid w:val="001026C5"/>
    <w:rsid w:val="00102E6B"/>
    <w:rsid w:val="001039AB"/>
    <w:rsid w:val="0010408A"/>
    <w:rsid w:val="00105371"/>
    <w:rsid w:val="00105CBA"/>
    <w:rsid w:val="00106B69"/>
    <w:rsid w:val="001107E7"/>
    <w:rsid w:val="001115E7"/>
    <w:rsid w:val="00113758"/>
    <w:rsid w:val="001140FC"/>
    <w:rsid w:val="001142D8"/>
    <w:rsid w:val="001171D4"/>
    <w:rsid w:val="00124DE0"/>
    <w:rsid w:val="0012522C"/>
    <w:rsid w:val="00127302"/>
    <w:rsid w:val="00127ADC"/>
    <w:rsid w:val="00130910"/>
    <w:rsid w:val="00131020"/>
    <w:rsid w:val="00135802"/>
    <w:rsid w:val="00135C17"/>
    <w:rsid w:val="00140888"/>
    <w:rsid w:val="0014217F"/>
    <w:rsid w:val="00142290"/>
    <w:rsid w:val="0014309D"/>
    <w:rsid w:val="00143975"/>
    <w:rsid w:val="00143EAA"/>
    <w:rsid w:val="001446DC"/>
    <w:rsid w:val="00144B91"/>
    <w:rsid w:val="0014665F"/>
    <w:rsid w:val="00147073"/>
    <w:rsid w:val="001514B4"/>
    <w:rsid w:val="001528F5"/>
    <w:rsid w:val="00156D34"/>
    <w:rsid w:val="00160D45"/>
    <w:rsid w:val="00162174"/>
    <w:rsid w:val="00162D88"/>
    <w:rsid w:val="00163A99"/>
    <w:rsid w:val="00164340"/>
    <w:rsid w:val="00164F54"/>
    <w:rsid w:val="00165C04"/>
    <w:rsid w:val="00165E06"/>
    <w:rsid w:val="00166271"/>
    <w:rsid w:val="00166503"/>
    <w:rsid w:val="00171832"/>
    <w:rsid w:val="00171AB5"/>
    <w:rsid w:val="00175837"/>
    <w:rsid w:val="00175B77"/>
    <w:rsid w:val="00175EE9"/>
    <w:rsid w:val="00176AAB"/>
    <w:rsid w:val="00177693"/>
    <w:rsid w:val="001804BD"/>
    <w:rsid w:val="0018160C"/>
    <w:rsid w:val="00182405"/>
    <w:rsid w:val="00185CD7"/>
    <w:rsid w:val="00187F51"/>
    <w:rsid w:val="00190F4A"/>
    <w:rsid w:val="00193C67"/>
    <w:rsid w:val="001954B6"/>
    <w:rsid w:val="00197B49"/>
    <w:rsid w:val="001A08D3"/>
    <w:rsid w:val="001A12C6"/>
    <w:rsid w:val="001A21A5"/>
    <w:rsid w:val="001A2A1C"/>
    <w:rsid w:val="001A5CB9"/>
    <w:rsid w:val="001A613D"/>
    <w:rsid w:val="001A62D5"/>
    <w:rsid w:val="001A7096"/>
    <w:rsid w:val="001A7E58"/>
    <w:rsid w:val="001A7F9F"/>
    <w:rsid w:val="001B0ABE"/>
    <w:rsid w:val="001B2BDD"/>
    <w:rsid w:val="001B2DB5"/>
    <w:rsid w:val="001B596F"/>
    <w:rsid w:val="001B6239"/>
    <w:rsid w:val="001C4690"/>
    <w:rsid w:val="001C6CBD"/>
    <w:rsid w:val="001D0159"/>
    <w:rsid w:val="001D0716"/>
    <w:rsid w:val="001D0950"/>
    <w:rsid w:val="001D2782"/>
    <w:rsid w:val="001D34CE"/>
    <w:rsid w:val="001D6D47"/>
    <w:rsid w:val="001E1252"/>
    <w:rsid w:val="001E297B"/>
    <w:rsid w:val="001E57FA"/>
    <w:rsid w:val="001E62A9"/>
    <w:rsid w:val="001E67B5"/>
    <w:rsid w:val="001E6BAD"/>
    <w:rsid w:val="001F1B95"/>
    <w:rsid w:val="001F34BA"/>
    <w:rsid w:val="001F36C5"/>
    <w:rsid w:val="001F37FB"/>
    <w:rsid w:val="001F3EFF"/>
    <w:rsid w:val="00200150"/>
    <w:rsid w:val="00200429"/>
    <w:rsid w:val="00200E0C"/>
    <w:rsid w:val="00201F2C"/>
    <w:rsid w:val="00202572"/>
    <w:rsid w:val="00203749"/>
    <w:rsid w:val="00204A5C"/>
    <w:rsid w:val="00204AE1"/>
    <w:rsid w:val="00205110"/>
    <w:rsid w:val="002056BE"/>
    <w:rsid w:val="002116FF"/>
    <w:rsid w:val="0021267A"/>
    <w:rsid w:val="00212E92"/>
    <w:rsid w:val="00215E8F"/>
    <w:rsid w:val="0021601F"/>
    <w:rsid w:val="0021639C"/>
    <w:rsid w:val="0022035B"/>
    <w:rsid w:val="0022266A"/>
    <w:rsid w:val="00225F00"/>
    <w:rsid w:val="002261E9"/>
    <w:rsid w:val="00226B76"/>
    <w:rsid w:val="00226F16"/>
    <w:rsid w:val="00231FCD"/>
    <w:rsid w:val="00232D28"/>
    <w:rsid w:val="00237CC4"/>
    <w:rsid w:val="002404B6"/>
    <w:rsid w:val="002414BF"/>
    <w:rsid w:val="002415BA"/>
    <w:rsid w:val="00242D73"/>
    <w:rsid w:val="00243706"/>
    <w:rsid w:val="002444A0"/>
    <w:rsid w:val="0024474B"/>
    <w:rsid w:val="00246F79"/>
    <w:rsid w:val="0024739D"/>
    <w:rsid w:val="00247C34"/>
    <w:rsid w:val="0025018B"/>
    <w:rsid w:val="00252412"/>
    <w:rsid w:val="00252EC0"/>
    <w:rsid w:val="00254B9E"/>
    <w:rsid w:val="002557AA"/>
    <w:rsid w:val="00255927"/>
    <w:rsid w:val="00255BCD"/>
    <w:rsid w:val="00256C2A"/>
    <w:rsid w:val="0025771D"/>
    <w:rsid w:val="00257C92"/>
    <w:rsid w:val="00261459"/>
    <w:rsid w:val="00262800"/>
    <w:rsid w:val="00262CE1"/>
    <w:rsid w:val="0026385C"/>
    <w:rsid w:val="002639D7"/>
    <w:rsid w:val="00265C67"/>
    <w:rsid w:val="00265E19"/>
    <w:rsid w:val="00267054"/>
    <w:rsid w:val="00267116"/>
    <w:rsid w:val="002702A3"/>
    <w:rsid w:val="002723E7"/>
    <w:rsid w:val="002734A9"/>
    <w:rsid w:val="00274587"/>
    <w:rsid w:val="00274F9E"/>
    <w:rsid w:val="00275175"/>
    <w:rsid w:val="00275289"/>
    <w:rsid w:val="00280467"/>
    <w:rsid w:val="0028235B"/>
    <w:rsid w:val="00283711"/>
    <w:rsid w:val="00283D6B"/>
    <w:rsid w:val="002850B2"/>
    <w:rsid w:val="002861BD"/>
    <w:rsid w:val="002909E1"/>
    <w:rsid w:val="002969D2"/>
    <w:rsid w:val="00296BCC"/>
    <w:rsid w:val="002972FE"/>
    <w:rsid w:val="0029737A"/>
    <w:rsid w:val="002A6757"/>
    <w:rsid w:val="002A7EF2"/>
    <w:rsid w:val="002B16F3"/>
    <w:rsid w:val="002B2516"/>
    <w:rsid w:val="002B2A17"/>
    <w:rsid w:val="002B3135"/>
    <w:rsid w:val="002B3B42"/>
    <w:rsid w:val="002B426F"/>
    <w:rsid w:val="002B5D46"/>
    <w:rsid w:val="002B6626"/>
    <w:rsid w:val="002B6877"/>
    <w:rsid w:val="002B7044"/>
    <w:rsid w:val="002B74F6"/>
    <w:rsid w:val="002C21B0"/>
    <w:rsid w:val="002C31D2"/>
    <w:rsid w:val="002C42FB"/>
    <w:rsid w:val="002C498D"/>
    <w:rsid w:val="002C4E75"/>
    <w:rsid w:val="002C75B1"/>
    <w:rsid w:val="002C7876"/>
    <w:rsid w:val="002D13FC"/>
    <w:rsid w:val="002D222A"/>
    <w:rsid w:val="002D5022"/>
    <w:rsid w:val="002D5AD1"/>
    <w:rsid w:val="002D5E12"/>
    <w:rsid w:val="002D7173"/>
    <w:rsid w:val="002D7AA3"/>
    <w:rsid w:val="002E0035"/>
    <w:rsid w:val="002E111D"/>
    <w:rsid w:val="002E21DE"/>
    <w:rsid w:val="002E2B46"/>
    <w:rsid w:val="002E5950"/>
    <w:rsid w:val="002E5A11"/>
    <w:rsid w:val="002E6627"/>
    <w:rsid w:val="002E6654"/>
    <w:rsid w:val="002E73AE"/>
    <w:rsid w:val="002E772B"/>
    <w:rsid w:val="002E7BD5"/>
    <w:rsid w:val="002F00DD"/>
    <w:rsid w:val="002F0153"/>
    <w:rsid w:val="002F4220"/>
    <w:rsid w:val="002F4E3D"/>
    <w:rsid w:val="002F68E1"/>
    <w:rsid w:val="002F6A77"/>
    <w:rsid w:val="003007A1"/>
    <w:rsid w:val="00301891"/>
    <w:rsid w:val="00302263"/>
    <w:rsid w:val="00302A34"/>
    <w:rsid w:val="00302EBA"/>
    <w:rsid w:val="00306402"/>
    <w:rsid w:val="00306A1A"/>
    <w:rsid w:val="00307AB5"/>
    <w:rsid w:val="00307D40"/>
    <w:rsid w:val="00312F7D"/>
    <w:rsid w:val="003135CA"/>
    <w:rsid w:val="003170D7"/>
    <w:rsid w:val="00322B33"/>
    <w:rsid w:val="00322E06"/>
    <w:rsid w:val="003250B4"/>
    <w:rsid w:val="00327566"/>
    <w:rsid w:val="00327982"/>
    <w:rsid w:val="00327AC7"/>
    <w:rsid w:val="0033169B"/>
    <w:rsid w:val="00331C65"/>
    <w:rsid w:val="00332E09"/>
    <w:rsid w:val="0033361B"/>
    <w:rsid w:val="003340B7"/>
    <w:rsid w:val="0034102E"/>
    <w:rsid w:val="00343599"/>
    <w:rsid w:val="003435A9"/>
    <w:rsid w:val="00344449"/>
    <w:rsid w:val="00346E59"/>
    <w:rsid w:val="0034766A"/>
    <w:rsid w:val="00351239"/>
    <w:rsid w:val="003522ED"/>
    <w:rsid w:val="00352662"/>
    <w:rsid w:val="00360088"/>
    <w:rsid w:val="003616E8"/>
    <w:rsid w:val="0036252D"/>
    <w:rsid w:val="00363F16"/>
    <w:rsid w:val="0036422B"/>
    <w:rsid w:val="00365EDC"/>
    <w:rsid w:val="00366CFB"/>
    <w:rsid w:val="00367797"/>
    <w:rsid w:val="00370191"/>
    <w:rsid w:val="00372E07"/>
    <w:rsid w:val="00372ED3"/>
    <w:rsid w:val="00373B12"/>
    <w:rsid w:val="00377264"/>
    <w:rsid w:val="00377449"/>
    <w:rsid w:val="00380B95"/>
    <w:rsid w:val="00387C0C"/>
    <w:rsid w:val="00390407"/>
    <w:rsid w:val="00392020"/>
    <w:rsid w:val="00395FB5"/>
    <w:rsid w:val="0039680B"/>
    <w:rsid w:val="00396E8B"/>
    <w:rsid w:val="0039780E"/>
    <w:rsid w:val="003A0190"/>
    <w:rsid w:val="003A1A50"/>
    <w:rsid w:val="003A25AB"/>
    <w:rsid w:val="003A7AAA"/>
    <w:rsid w:val="003A7D66"/>
    <w:rsid w:val="003B001E"/>
    <w:rsid w:val="003B03E7"/>
    <w:rsid w:val="003B0CDE"/>
    <w:rsid w:val="003B2B52"/>
    <w:rsid w:val="003B39D5"/>
    <w:rsid w:val="003B3C1A"/>
    <w:rsid w:val="003B4523"/>
    <w:rsid w:val="003B48D5"/>
    <w:rsid w:val="003B68CC"/>
    <w:rsid w:val="003B6CDA"/>
    <w:rsid w:val="003C0E94"/>
    <w:rsid w:val="003C1D54"/>
    <w:rsid w:val="003C5B53"/>
    <w:rsid w:val="003C60C3"/>
    <w:rsid w:val="003C60ED"/>
    <w:rsid w:val="003C6801"/>
    <w:rsid w:val="003C68C1"/>
    <w:rsid w:val="003C708A"/>
    <w:rsid w:val="003D0EF2"/>
    <w:rsid w:val="003D303C"/>
    <w:rsid w:val="003D40C2"/>
    <w:rsid w:val="003D40D0"/>
    <w:rsid w:val="003D5718"/>
    <w:rsid w:val="003D5A07"/>
    <w:rsid w:val="003E0BBB"/>
    <w:rsid w:val="003E2FAC"/>
    <w:rsid w:val="003E30A4"/>
    <w:rsid w:val="003E32E8"/>
    <w:rsid w:val="003E4267"/>
    <w:rsid w:val="003E4447"/>
    <w:rsid w:val="003E4D13"/>
    <w:rsid w:val="003E64DC"/>
    <w:rsid w:val="003E6EBF"/>
    <w:rsid w:val="003F2336"/>
    <w:rsid w:val="003F2464"/>
    <w:rsid w:val="003F260F"/>
    <w:rsid w:val="003F433E"/>
    <w:rsid w:val="003F5E87"/>
    <w:rsid w:val="003F67CF"/>
    <w:rsid w:val="003F6A86"/>
    <w:rsid w:val="0040069A"/>
    <w:rsid w:val="004007B2"/>
    <w:rsid w:val="00401D49"/>
    <w:rsid w:val="00402C9B"/>
    <w:rsid w:val="00403B57"/>
    <w:rsid w:val="0040509C"/>
    <w:rsid w:val="00405480"/>
    <w:rsid w:val="00405F6D"/>
    <w:rsid w:val="00406CFA"/>
    <w:rsid w:val="00413624"/>
    <w:rsid w:val="004163AB"/>
    <w:rsid w:val="00425C22"/>
    <w:rsid w:val="00425DBE"/>
    <w:rsid w:val="004269A4"/>
    <w:rsid w:val="004349AD"/>
    <w:rsid w:val="004361D8"/>
    <w:rsid w:val="00437082"/>
    <w:rsid w:val="00437D28"/>
    <w:rsid w:val="00445040"/>
    <w:rsid w:val="004455DA"/>
    <w:rsid w:val="00445F02"/>
    <w:rsid w:val="00446CC3"/>
    <w:rsid w:val="0045017E"/>
    <w:rsid w:val="00450B49"/>
    <w:rsid w:val="00451204"/>
    <w:rsid w:val="00451E3C"/>
    <w:rsid w:val="004528D3"/>
    <w:rsid w:val="00453A38"/>
    <w:rsid w:val="00453E78"/>
    <w:rsid w:val="00453EC5"/>
    <w:rsid w:val="00454502"/>
    <w:rsid w:val="00456C53"/>
    <w:rsid w:val="0046191F"/>
    <w:rsid w:val="0046775E"/>
    <w:rsid w:val="0047057A"/>
    <w:rsid w:val="00471533"/>
    <w:rsid w:val="00471657"/>
    <w:rsid w:val="004729B8"/>
    <w:rsid w:val="00472F81"/>
    <w:rsid w:val="004745A2"/>
    <w:rsid w:val="004757F5"/>
    <w:rsid w:val="004779E2"/>
    <w:rsid w:val="00477B41"/>
    <w:rsid w:val="00480E4D"/>
    <w:rsid w:val="00484BD2"/>
    <w:rsid w:val="0048512F"/>
    <w:rsid w:val="00485A83"/>
    <w:rsid w:val="0048775E"/>
    <w:rsid w:val="00490409"/>
    <w:rsid w:val="00491280"/>
    <w:rsid w:val="00492C50"/>
    <w:rsid w:val="00495698"/>
    <w:rsid w:val="00495D56"/>
    <w:rsid w:val="004961E7"/>
    <w:rsid w:val="004968A8"/>
    <w:rsid w:val="004974BE"/>
    <w:rsid w:val="00497538"/>
    <w:rsid w:val="00497914"/>
    <w:rsid w:val="004A1A8E"/>
    <w:rsid w:val="004A4C54"/>
    <w:rsid w:val="004A4C5B"/>
    <w:rsid w:val="004A65D2"/>
    <w:rsid w:val="004A6AB2"/>
    <w:rsid w:val="004B155D"/>
    <w:rsid w:val="004B18F8"/>
    <w:rsid w:val="004B2C11"/>
    <w:rsid w:val="004B2F1D"/>
    <w:rsid w:val="004B374D"/>
    <w:rsid w:val="004B4DC4"/>
    <w:rsid w:val="004B5E94"/>
    <w:rsid w:val="004C06AB"/>
    <w:rsid w:val="004C1F9B"/>
    <w:rsid w:val="004C40D8"/>
    <w:rsid w:val="004C5A13"/>
    <w:rsid w:val="004C7204"/>
    <w:rsid w:val="004C76E6"/>
    <w:rsid w:val="004D0DA5"/>
    <w:rsid w:val="004D2B83"/>
    <w:rsid w:val="004D2E36"/>
    <w:rsid w:val="004D3911"/>
    <w:rsid w:val="004D3A38"/>
    <w:rsid w:val="004D4FBE"/>
    <w:rsid w:val="004D6791"/>
    <w:rsid w:val="004D77D2"/>
    <w:rsid w:val="004E02B4"/>
    <w:rsid w:val="004E09DA"/>
    <w:rsid w:val="004E0FAB"/>
    <w:rsid w:val="004E195C"/>
    <w:rsid w:val="004E1ACC"/>
    <w:rsid w:val="004E2FF3"/>
    <w:rsid w:val="004E5344"/>
    <w:rsid w:val="004E5C2D"/>
    <w:rsid w:val="004E7023"/>
    <w:rsid w:val="004F01CF"/>
    <w:rsid w:val="004F144F"/>
    <w:rsid w:val="004F1518"/>
    <w:rsid w:val="004F16BD"/>
    <w:rsid w:val="004F17D6"/>
    <w:rsid w:val="004F1A28"/>
    <w:rsid w:val="004F29E1"/>
    <w:rsid w:val="004F2B68"/>
    <w:rsid w:val="004F3A78"/>
    <w:rsid w:val="004F3D2E"/>
    <w:rsid w:val="004F4249"/>
    <w:rsid w:val="004F4AC4"/>
    <w:rsid w:val="004F5D06"/>
    <w:rsid w:val="004F5E8C"/>
    <w:rsid w:val="004F616F"/>
    <w:rsid w:val="004F68D8"/>
    <w:rsid w:val="004F6EC2"/>
    <w:rsid w:val="004F6ECC"/>
    <w:rsid w:val="00501B21"/>
    <w:rsid w:val="00501E6D"/>
    <w:rsid w:val="005020A7"/>
    <w:rsid w:val="00502887"/>
    <w:rsid w:val="005032FF"/>
    <w:rsid w:val="00503D3B"/>
    <w:rsid w:val="00504B6D"/>
    <w:rsid w:val="0050531B"/>
    <w:rsid w:val="00507228"/>
    <w:rsid w:val="005104FF"/>
    <w:rsid w:val="00512BB1"/>
    <w:rsid w:val="0051358E"/>
    <w:rsid w:val="0051550F"/>
    <w:rsid w:val="0051732B"/>
    <w:rsid w:val="00517781"/>
    <w:rsid w:val="00517881"/>
    <w:rsid w:val="00517A88"/>
    <w:rsid w:val="00520056"/>
    <w:rsid w:val="00520611"/>
    <w:rsid w:val="005217FE"/>
    <w:rsid w:val="00521F49"/>
    <w:rsid w:val="00522F30"/>
    <w:rsid w:val="005235AD"/>
    <w:rsid w:val="00524319"/>
    <w:rsid w:val="00524C21"/>
    <w:rsid w:val="00525964"/>
    <w:rsid w:val="00525F49"/>
    <w:rsid w:val="00526D5F"/>
    <w:rsid w:val="00527CFC"/>
    <w:rsid w:val="0053329E"/>
    <w:rsid w:val="005348A4"/>
    <w:rsid w:val="00535939"/>
    <w:rsid w:val="0053695C"/>
    <w:rsid w:val="00536FF3"/>
    <w:rsid w:val="00540064"/>
    <w:rsid w:val="00541359"/>
    <w:rsid w:val="00541CDB"/>
    <w:rsid w:val="00542465"/>
    <w:rsid w:val="0054398E"/>
    <w:rsid w:val="005445BE"/>
    <w:rsid w:val="00544893"/>
    <w:rsid w:val="00544AD0"/>
    <w:rsid w:val="005466E3"/>
    <w:rsid w:val="00547AF9"/>
    <w:rsid w:val="00550E3D"/>
    <w:rsid w:val="005515E9"/>
    <w:rsid w:val="00551907"/>
    <w:rsid w:val="00556175"/>
    <w:rsid w:val="005567CD"/>
    <w:rsid w:val="00556D14"/>
    <w:rsid w:val="00557037"/>
    <w:rsid w:val="00560653"/>
    <w:rsid w:val="00562C33"/>
    <w:rsid w:val="00564181"/>
    <w:rsid w:val="00564592"/>
    <w:rsid w:val="005649A7"/>
    <w:rsid w:val="00564E10"/>
    <w:rsid w:val="00565CDA"/>
    <w:rsid w:val="0056645A"/>
    <w:rsid w:val="00566B5F"/>
    <w:rsid w:val="00567C03"/>
    <w:rsid w:val="00567C5D"/>
    <w:rsid w:val="005704FA"/>
    <w:rsid w:val="0057130C"/>
    <w:rsid w:val="005724E7"/>
    <w:rsid w:val="005725DE"/>
    <w:rsid w:val="00572A7E"/>
    <w:rsid w:val="00573648"/>
    <w:rsid w:val="00575079"/>
    <w:rsid w:val="00575B79"/>
    <w:rsid w:val="00577389"/>
    <w:rsid w:val="00581544"/>
    <w:rsid w:val="00582F58"/>
    <w:rsid w:val="005839D1"/>
    <w:rsid w:val="00586EC9"/>
    <w:rsid w:val="00591058"/>
    <w:rsid w:val="00591B44"/>
    <w:rsid w:val="00593771"/>
    <w:rsid w:val="00593C09"/>
    <w:rsid w:val="00597718"/>
    <w:rsid w:val="005A041F"/>
    <w:rsid w:val="005A0916"/>
    <w:rsid w:val="005A0F32"/>
    <w:rsid w:val="005A1DD0"/>
    <w:rsid w:val="005A5241"/>
    <w:rsid w:val="005A6A3B"/>
    <w:rsid w:val="005A7747"/>
    <w:rsid w:val="005B047B"/>
    <w:rsid w:val="005B094A"/>
    <w:rsid w:val="005B2723"/>
    <w:rsid w:val="005B2A5D"/>
    <w:rsid w:val="005B3579"/>
    <w:rsid w:val="005B3B94"/>
    <w:rsid w:val="005B421A"/>
    <w:rsid w:val="005C0298"/>
    <w:rsid w:val="005C06B5"/>
    <w:rsid w:val="005C754C"/>
    <w:rsid w:val="005C7AFA"/>
    <w:rsid w:val="005E0325"/>
    <w:rsid w:val="005E15CD"/>
    <w:rsid w:val="005E1962"/>
    <w:rsid w:val="005E312D"/>
    <w:rsid w:val="005E3B5F"/>
    <w:rsid w:val="005E6403"/>
    <w:rsid w:val="005E6960"/>
    <w:rsid w:val="005F1790"/>
    <w:rsid w:val="005F2D95"/>
    <w:rsid w:val="005F4EC5"/>
    <w:rsid w:val="005F5469"/>
    <w:rsid w:val="005F6AFA"/>
    <w:rsid w:val="005F6BB8"/>
    <w:rsid w:val="00600359"/>
    <w:rsid w:val="00602107"/>
    <w:rsid w:val="00603034"/>
    <w:rsid w:val="00603785"/>
    <w:rsid w:val="0060443D"/>
    <w:rsid w:val="00605C38"/>
    <w:rsid w:val="0060776C"/>
    <w:rsid w:val="006079EC"/>
    <w:rsid w:val="006129CD"/>
    <w:rsid w:val="00612C7F"/>
    <w:rsid w:val="006163B6"/>
    <w:rsid w:val="00622018"/>
    <w:rsid w:val="00622768"/>
    <w:rsid w:val="00623C4E"/>
    <w:rsid w:val="00624022"/>
    <w:rsid w:val="00624254"/>
    <w:rsid w:val="0062460B"/>
    <w:rsid w:val="00624EA0"/>
    <w:rsid w:val="0062577E"/>
    <w:rsid w:val="00630578"/>
    <w:rsid w:val="006311C6"/>
    <w:rsid w:val="00633C15"/>
    <w:rsid w:val="00634125"/>
    <w:rsid w:val="00634E21"/>
    <w:rsid w:val="00636517"/>
    <w:rsid w:val="0063797A"/>
    <w:rsid w:val="00637FA9"/>
    <w:rsid w:val="00642055"/>
    <w:rsid w:val="0064368E"/>
    <w:rsid w:val="0064497E"/>
    <w:rsid w:val="0064501E"/>
    <w:rsid w:val="00645AD4"/>
    <w:rsid w:val="00652F91"/>
    <w:rsid w:val="0065449F"/>
    <w:rsid w:val="00654CC5"/>
    <w:rsid w:val="0065611A"/>
    <w:rsid w:val="006600DA"/>
    <w:rsid w:val="00661DBA"/>
    <w:rsid w:val="00662903"/>
    <w:rsid w:val="00663445"/>
    <w:rsid w:val="00663CDD"/>
    <w:rsid w:val="006655EC"/>
    <w:rsid w:val="00666885"/>
    <w:rsid w:val="006703C6"/>
    <w:rsid w:val="0067066B"/>
    <w:rsid w:val="00670903"/>
    <w:rsid w:val="00671A52"/>
    <w:rsid w:val="006727E4"/>
    <w:rsid w:val="00672F07"/>
    <w:rsid w:val="00673492"/>
    <w:rsid w:val="00674054"/>
    <w:rsid w:val="006759C6"/>
    <w:rsid w:val="00681DE1"/>
    <w:rsid w:val="00683706"/>
    <w:rsid w:val="00685F5F"/>
    <w:rsid w:val="0068674B"/>
    <w:rsid w:val="0069099D"/>
    <w:rsid w:val="00690DF3"/>
    <w:rsid w:val="00692DAF"/>
    <w:rsid w:val="006B21DA"/>
    <w:rsid w:val="006B23CC"/>
    <w:rsid w:val="006B37C2"/>
    <w:rsid w:val="006B3BBF"/>
    <w:rsid w:val="006B4BED"/>
    <w:rsid w:val="006B6B99"/>
    <w:rsid w:val="006C0FAC"/>
    <w:rsid w:val="006C1FBC"/>
    <w:rsid w:val="006C3276"/>
    <w:rsid w:val="006C347E"/>
    <w:rsid w:val="006C46F1"/>
    <w:rsid w:val="006C7229"/>
    <w:rsid w:val="006C7FF2"/>
    <w:rsid w:val="006D2448"/>
    <w:rsid w:val="006D7B29"/>
    <w:rsid w:val="006E0294"/>
    <w:rsid w:val="006E042F"/>
    <w:rsid w:val="006E320F"/>
    <w:rsid w:val="006E3320"/>
    <w:rsid w:val="006E3F96"/>
    <w:rsid w:val="006E4224"/>
    <w:rsid w:val="006E51D7"/>
    <w:rsid w:val="006E5842"/>
    <w:rsid w:val="006E5F0C"/>
    <w:rsid w:val="006E7C93"/>
    <w:rsid w:val="006F0797"/>
    <w:rsid w:val="006F1C99"/>
    <w:rsid w:val="006F2103"/>
    <w:rsid w:val="006F30B4"/>
    <w:rsid w:val="006F3A19"/>
    <w:rsid w:val="006F3BD6"/>
    <w:rsid w:val="006F532B"/>
    <w:rsid w:val="006F58E0"/>
    <w:rsid w:val="006F5958"/>
    <w:rsid w:val="006F6431"/>
    <w:rsid w:val="006F6BC0"/>
    <w:rsid w:val="006F6C30"/>
    <w:rsid w:val="006F6CAD"/>
    <w:rsid w:val="006F6DA3"/>
    <w:rsid w:val="006F737F"/>
    <w:rsid w:val="00701C13"/>
    <w:rsid w:val="00704359"/>
    <w:rsid w:val="00704BC6"/>
    <w:rsid w:val="00704DBB"/>
    <w:rsid w:val="007116C0"/>
    <w:rsid w:val="0071193D"/>
    <w:rsid w:val="0071606A"/>
    <w:rsid w:val="00717FF0"/>
    <w:rsid w:val="00720DDC"/>
    <w:rsid w:val="007216F4"/>
    <w:rsid w:val="00724A25"/>
    <w:rsid w:val="00724C7C"/>
    <w:rsid w:val="00724D32"/>
    <w:rsid w:val="00724E02"/>
    <w:rsid w:val="00725D68"/>
    <w:rsid w:val="00726EAF"/>
    <w:rsid w:val="007274E1"/>
    <w:rsid w:val="007277D5"/>
    <w:rsid w:val="007309A4"/>
    <w:rsid w:val="00730AC6"/>
    <w:rsid w:val="00730D83"/>
    <w:rsid w:val="0073549A"/>
    <w:rsid w:val="007364B6"/>
    <w:rsid w:val="007371D8"/>
    <w:rsid w:val="00741537"/>
    <w:rsid w:val="0074458C"/>
    <w:rsid w:val="00744AD1"/>
    <w:rsid w:val="00745647"/>
    <w:rsid w:val="007511F3"/>
    <w:rsid w:val="00752A63"/>
    <w:rsid w:val="00756151"/>
    <w:rsid w:val="00757EA6"/>
    <w:rsid w:val="00760D55"/>
    <w:rsid w:val="0076145B"/>
    <w:rsid w:val="00762A8D"/>
    <w:rsid w:val="00763C8D"/>
    <w:rsid w:val="0076513D"/>
    <w:rsid w:val="007654E3"/>
    <w:rsid w:val="0076565C"/>
    <w:rsid w:val="007660EC"/>
    <w:rsid w:val="00766A91"/>
    <w:rsid w:val="00766D88"/>
    <w:rsid w:val="007671B0"/>
    <w:rsid w:val="00767E83"/>
    <w:rsid w:val="007718B2"/>
    <w:rsid w:val="0077216E"/>
    <w:rsid w:val="007721CD"/>
    <w:rsid w:val="0077252C"/>
    <w:rsid w:val="0077280F"/>
    <w:rsid w:val="00775CFA"/>
    <w:rsid w:val="00776205"/>
    <w:rsid w:val="00776EBF"/>
    <w:rsid w:val="0078131D"/>
    <w:rsid w:val="007815A3"/>
    <w:rsid w:val="00782265"/>
    <w:rsid w:val="0078374C"/>
    <w:rsid w:val="007840A7"/>
    <w:rsid w:val="00785812"/>
    <w:rsid w:val="007869DD"/>
    <w:rsid w:val="0079092F"/>
    <w:rsid w:val="00791613"/>
    <w:rsid w:val="00792A94"/>
    <w:rsid w:val="00793272"/>
    <w:rsid w:val="00795AC0"/>
    <w:rsid w:val="007A1C4A"/>
    <w:rsid w:val="007A2A28"/>
    <w:rsid w:val="007A2C03"/>
    <w:rsid w:val="007A2D0D"/>
    <w:rsid w:val="007A3D78"/>
    <w:rsid w:val="007A42AC"/>
    <w:rsid w:val="007A5D94"/>
    <w:rsid w:val="007A6A66"/>
    <w:rsid w:val="007B177F"/>
    <w:rsid w:val="007B43B4"/>
    <w:rsid w:val="007B5429"/>
    <w:rsid w:val="007B7FE5"/>
    <w:rsid w:val="007C03EF"/>
    <w:rsid w:val="007C0A41"/>
    <w:rsid w:val="007C2C4D"/>
    <w:rsid w:val="007C2F57"/>
    <w:rsid w:val="007C3736"/>
    <w:rsid w:val="007C4367"/>
    <w:rsid w:val="007C4A6E"/>
    <w:rsid w:val="007D0465"/>
    <w:rsid w:val="007D04E2"/>
    <w:rsid w:val="007D16D1"/>
    <w:rsid w:val="007D4626"/>
    <w:rsid w:val="007D49B5"/>
    <w:rsid w:val="007D6550"/>
    <w:rsid w:val="007E3BC8"/>
    <w:rsid w:val="007E4F5C"/>
    <w:rsid w:val="007E520E"/>
    <w:rsid w:val="007E5F13"/>
    <w:rsid w:val="007E6C7A"/>
    <w:rsid w:val="007E7B0D"/>
    <w:rsid w:val="007F3195"/>
    <w:rsid w:val="007F3B7B"/>
    <w:rsid w:val="007F5053"/>
    <w:rsid w:val="007F58DF"/>
    <w:rsid w:val="00800451"/>
    <w:rsid w:val="00800BC2"/>
    <w:rsid w:val="00801930"/>
    <w:rsid w:val="00801EB4"/>
    <w:rsid w:val="00807956"/>
    <w:rsid w:val="00814D95"/>
    <w:rsid w:val="00817E3D"/>
    <w:rsid w:val="00821116"/>
    <w:rsid w:val="008234F3"/>
    <w:rsid w:val="00824055"/>
    <w:rsid w:val="00824409"/>
    <w:rsid w:val="00825FB1"/>
    <w:rsid w:val="00826BD3"/>
    <w:rsid w:val="00826D2C"/>
    <w:rsid w:val="00827B65"/>
    <w:rsid w:val="0083037C"/>
    <w:rsid w:val="00833738"/>
    <w:rsid w:val="00835D4F"/>
    <w:rsid w:val="00837242"/>
    <w:rsid w:val="0084027C"/>
    <w:rsid w:val="0084125C"/>
    <w:rsid w:val="00841364"/>
    <w:rsid w:val="008416DD"/>
    <w:rsid w:val="00843C65"/>
    <w:rsid w:val="00844E69"/>
    <w:rsid w:val="008469BC"/>
    <w:rsid w:val="00846D44"/>
    <w:rsid w:val="00846F57"/>
    <w:rsid w:val="008477D3"/>
    <w:rsid w:val="00847AC2"/>
    <w:rsid w:val="00847F4B"/>
    <w:rsid w:val="00851728"/>
    <w:rsid w:val="00852A12"/>
    <w:rsid w:val="008549C8"/>
    <w:rsid w:val="00857279"/>
    <w:rsid w:val="0085778A"/>
    <w:rsid w:val="00857B74"/>
    <w:rsid w:val="00865F9C"/>
    <w:rsid w:val="0086617C"/>
    <w:rsid w:val="00866962"/>
    <w:rsid w:val="00867746"/>
    <w:rsid w:val="00867DDE"/>
    <w:rsid w:val="00871866"/>
    <w:rsid w:val="00872090"/>
    <w:rsid w:val="00872CCD"/>
    <w:rsid w:val="008755ED"/>
    <w:rsid w:val="0087704B"/>
    <w:rsid w:val="00877452"/>
    <w:rsid w:val="00882774"/>
    <w:rsid w:val="00882C2A"/>
    <w:rsid w:val="008852D6"/>
    <w:rsid w:val="0088551E"/>
    <w:rsid w:val="00885A0E"/>
    <w:rsid w:val="008871A7"/>
    <w:rsid w:val="0089003A"/>
    <w:rsid w:val="00890AE4"/>
    <w:rsid w:val="008914F4"/>
    <w:rsid w:val="00892123"/>
    <w:rsid w:val="008926D2"/>
    <w:rsid w:val="00896922"/>
    <w:rsid w:val="00896DF6"/>
    <w:rsid w:val="00897E1D"/>
    <w:rsid w:val="008A36F0"/>
    <w:rsid w:val="008A44C7"/>
    <w:rsid w:val="008A6935"/>
    <w:rsid w:val="008A6A15"/>
    <w:rsid w:val="008A7243"/>
    <w:rsid w:val="008A7861"/>
    <w:rsid w:val="008B131A"/>
    <w:rsid w:val="008B1B8D"/>
    <w:rsid w:val="008B3A5D"/>
    <w:rsid w:val="008B4932"/>
    <w:rsid w:val="008B5603"/>
    <w:rsid w:val="008B7351"/>
    <w:rsid w:val="008C168B"/>
    <w:rsid w:val="008C4DE9"/>
    <w:rsid w:val="008C597B"/>
    <w:rsid w:val="008C625C"/>
    <w:rsid w:val="008D0646"/>
    <w:rsid w:val="008D2A3B"/>
    <w:rsid w:val="008D4F83"/>
    <w:rsid w:val="008D6226"/>
    <w:rsid w:val="008D776E"/>
    <w:rsid w:val="008E0A10"/>
    <w:rsid w:val="008E0C96"/>
    <w:rsid w:val="008E1450"/>
    <w:rsid w:val="008E426E"/>
    <w:rsid w:val="008E4BE6"/>
    <w:rsid w:val="008E53D7"/>
    <w:rsid w:val="008E5B08"/>
    <w:rsid w:val="008E79BB"/>
    <w:rsid w:val="008E7EB3"/>
    <w:rsid w:val="008F0A56"/>
    <w:rsid w:val="008F16C4"/>
    <w:rsid w:val="008F1A34"/>
    <w:rsid w:val="008F1F80"/>
    <w:rsid w:val="008F7518"/>
    <w:rsid w:val="00900A1F"/>
    <w:rsid w:val="00905230"/>
    <w:rsid w:val="00905B21"/>
    <w:rsid w:val="009067C5"/>
    <w:rsid w:val="00911CEB"/>
    <w:rsid w:val="00911FA7"/>
    <w:rsid w:val="00914561"/>
    <w:rsid w:val="00916926"/>
    <w:rsid w:val="00920167"/>
    <w:rsid w:val="009218F4"/>
    <w:rsid w:val="0092200D"/>
    <w:rsid w:val="009231C1"/>
    <w:rsid w:val="00924146"/>
    <w:rsid w:val="00925D06"/>
    <w:rsid w:val="009270FE"/>
    <w:rsid w:val="00927394"/>
    <w:rsid w:val="009311AF"/>
    <w:rsid w:val="00934055"/>
    <w:rsid w:val="009413C3"/>
    <w:rsid w:val="0094234A"/>
    <w:rsid w:val="00942924"/>
    <w:rsid w:val="00942C70"/>
    <w:rsid w:val="00944209"/>
    <w:rsid w:val="0094448D"/>
    <w:rsid w:val="00946551"/>
    <w:rsid w:val="00946A96"/>
    <w:rsid w:val="00947354"/>
    <w:rsid w:val="00950592"/>
    <w:rsid w:val="00950643"/>
    <w:rsid w:val="00951234"/>
    <w:rsid w:val="00953182"/>
    <w:rsid w:val="00953FD0"/>
    <w:rsid w:val="00956846"/>
    <w:rsid w:val="009612B6"/>
    <w:rsid w:val="00964853"/>
    <w:rsid w:val="00965DE7"/>
    <w:rsid w:val="00971EAE"/>
    <w:rsid w:val="00974B09"/>
    <w:rsid w:val="00975068"/>
    <w:rsid w:val="0097531E"/>
    <w:rsid w:val="0097566F"/>
    <w:rsid w:val="009757DD"/>
    <w:rsid w:val="00976228"/>
    <w:rsid w:val="0097641D"/>
    <w:rsid w:val="00977AEB"/>
    <w:rsid w:val="0098075B"/>
    <w:rsid w:val="009810E6"/>
    <w:rsid w:val="00981456"/>
    <w:rsid w:val="009824C1"/>
    <w:rsid w:val="00982B27"/>
    <w:rsid w:val="00983CF8"/>
    <w:rsid w:val="00984D9B"/>
    <w:rsid w:val="009873D3"/>
    <w:rsid w:val="00990948"/>
    <w:rsid w:val="00992142"/>
    <w:rsid w:val="0099231F"/>
    <w:rsid w:val="009962BE"/>
    <w:rsid w:val="009A1FB9"/>
    <w:rsid w:val="009A568A"/>
    <w:rsid w:val="009B0092"/>
    <w:rsid w:val="009B099F"/>
    <w:rsid w:val="009B10F3"/>
    <w:rsid w:val="009B20A2"/>
    <w:rsid w:val="009B2E7F"/>
    <w:rsid w:val="009B2F0B"/>
    <w:rsid w:val="009B5FCF"/>
    <w:rsid w:val="009B6682"/>
    <w:rsid w:val="009B73ED"/>
    <w:rsid w:val="009B7717"/>
    <w:rsid w:val="009C036B"/>
    <w:rsid w:val="009C0754"/>
    <w:rsid w:val="009C0CF8"/>
    <w:rsid w:val="009C11B9"/>
    <w:rsid w:val="009C55D4"/>
    <w:rsid w:val="009C6275"/>
    <w:rsid w:val="009C6CFE"/>
    <w:rsid w:val="009C7D88"/>
    <w:rsid w:val="009D025D"/>
    <w:rsid w:val="009D53B8"/>
    <w:rsid w:val="009D6DEE"/>
    <w:rsid w:val="009E0812"/>
    <w:rsid w:val="009E1011"/>
    <w:rsid w:val="009E192A"/>
    <w:rsid w:val="009E1BA2"/>
    <w:rsid w:val="009E2589"/>
    <w:rsid w:val="009E2D0F"/>
    <w:rsid w:val="009E3959"/>
    <w:rsid w:val="009E3C1F"/>
    <w:rsid w:val="009E421C"/>
    <w:rsid w:val="009E45B2"/>
    <w:rsid w:val="009E5D53"/>
    <w:rsid w:val="009F0670"/>
    <w:rsid w:val="009F1456"/>
    <w:rsid w:val="009F1E2A"/>
    <w:rsid w:val="009F3255"/>
    <w:rsid w:val="009F4B4A"/>
    <w:rsid w:val="009F4F6F"/>
    <w:rsid w:val="009F560E"/>
    <w:rsid w:val="009F5612"/>
    <w:rsid w:val="009F5772"/>
    <w:rsid w:val="009F62EB"/>
    <w:rsid w:val="00A00127"/>
    <w:rsid w:val="00A0064B"/>
    <w:rsid w:val="00A0132E"/>
    <w:rsid w:val="00A024F6"/>
    <w:rsid w:val="00A034E7"/>
    <w:rsid w:val="00A03ABE"/>
    <w:rsid w:val="00A042AB"/>
    <w:rsid w:val="00A0502E"/>
    <w:rsid w:val="00A05CC2"/>
    <w:rsid w:val="00A07F53"/>
    <w:rsid w:val="00A1145D"/>
    <w:rsid w:val="00A12561"/>
    <w:rsid w:val="00A15E52"/>
    <w:rsid w:val="00A1755F"/>
    <w:rsid w:val="00A1774E"/>
    <w:rsid w:val="00A1786E"/>
    <w:rsid w:val="00A2248A"/>
    <w:rsid w:val="00A22E5B"/>
    <w:rsid w:val="00A23835"/>
    <w:rsid w:val="00A23AD5"/>
    <w:rsid w:val="00A255E1"/>
    <w:rsid w:val="00A25610"/>
    <w:rsid w:val="00A263CF"/>
    <w:rsid w:val="00A26D0A"/>
    <w:rsid w:val="00A26FC5"/>
    <w:rsid w:val="00A274C8"/>
    <w:rsid w:val="00A2750A"/>
    <w:rsid w:val="00A27807"/>
    <w:rsid w:val="00A30487"/>
    <w:rsid w:val="00A30A2A"/>
    <w:rsid w:val="00A324D6"/>
    <w:rsid w:val="00A34A3C"/>
    <w:rsid w:val="00A3601C"/>
    <w:rsid w:val="00A40D4C"/>
    <w:rsid w:val="00A411DA"/>
    <w:rsid w:val="00A415D3"/>
    <w:rsid w:val="00A4455F"/>
    <w:rsid w:val="00A4707E"/>
    <w:rsid w:val="00A53429"/>
    <w:rsid w:val="00A56C7E"/>
    <w:rsid w:val="00A57569"/>
    <w:rsid w:val="00A575BE"/>
    <w:rsid w:val="00A5760A"/>
    <w:rsid w:val="00A603CA"/>
    <w:rsid w:val="00A618A4"/>
    <w:rsid w:val="00A63930"/>
    <w:rsid w:val="00A64F36"/>
    <w:rsid w:val="00A65371"/>
    <w:rsid w:val="00A658E3"/>
    <w:rsid w:val="00A72CF7"/>
    <w:rsid w:val="00A73ECB"/>
    <w:rsid w:val="00A75339"/>
    <w:rsid w:val="00A76408"/>
    <w:rsid w:val="00A76776"/>
    <w:rsid w:val="00A76B7E"/>
    <w:rsid w:val="00A77790"/>
    <w:rsid w:val="00A77904"/>
    <w:rsid w:val="00A80DD9"/>
    <w:rsid w:val="00A81A91"/>
    <w:rsid w:val="00A84D90"/>
    <w:rsid w:val="00A850BF"/>
    <w:rsid w:val="00A85161"/>
    <w:rsid w:val="00A86A8D"/>
    <w:rsid w:val="00A9004A"/>
    <w:rsid w:val="00A90F74"/>
    <w:rsid w:val="00A9200C"/>
    <w:rsid w:val="00A92629"/>
    <w:rsid w:val="00A93C4E"/>
    <w:rsid w:val="00A95EA3"/>
    <w:rsid w:val="00A97347"/>
    <w:rsid w:val="00A976CE"/>
    <w:rsid w:val="00A9784D"/>
    <w:rsid w:val="00AA0725"/>
    <w:rsid w:val="00AA07C9"/>
    <w:rsid w:val="00AA1B15"/>
    <w:rsid w:val="00AA5461"/>
    <w:rsid w:val="00AA5ED5"/>
    <w:rsid w:val="00AA780B"/>
    <w:rsid w:val="00AB151D"/>
    <w:rsid w:val="00AB25F4"/>
    <w:rsid w:val="00AB4A63"/>
    <w:rsid w:val="00AB4DCE"/>
    <w:rsid w:val="00AC281E"/>
    <w:rsid w:val="00AC2D19"/>
    <w:rsid w:val="00AC7517"/>
    <w:rsid w:val="00AC7A53"/>
    <w:rsid w:val="00AD02B8"/>
    <w:rsid w:val="00AD2678"/>
    <w:rsid w:val="00AD2ECE"/>
    <w:rsid w:val="00AD5138"/>
    <w:rsid w:val="00AD7AE5"/>
    <w:rsid w:val="00AE22F4"/>
    <w:rsid w:val="00AE38C3"/>
    <w:rsid w:val="00AE4362"/>
    <w:rsid w:val="00AE64D1"/>
    <w:rsid w:val="00AE7E4B"/>
    <w:rsid w:val="00AF06D4"/>
    <w:rsid w:val="00AF24DB"/>
    <w:rsid w:val="00AF2520"/>
    <w:rsid w:val="00AF52CB"/>
    <w:rsid w:val="00AF6BBE"/>
    <w:rsid w:val="00B00669"/>
    <w:rsid w:val="00B00C04"/>
    <w:rsid w:val="00B023E6"/>
    <w:rsid w:val="00B03DFB"/>
    <w:rsid w:val="00B0489E"/>
    <w:rsid w:val="00B0616B"/>
    <w:rsid w:val="00B06E69"/>
    <w:rsid w:val="00B1039B"/>
    <w:rsid w:val="00B121FD"/>
    <w:rsid w:val="00B12514"/>
    <w:rsid w:val="00B135FA"/>
    <w:rsid w:val="00B1404B"/>
    <w:rsid w:val="00B20183"/>
    <w:rsid w:val="00B2253F"/>
    <w:rsid w:val="00B22DCA"/>
    <w:rsid w:val="00B22E01"/>
    <w:rsid w:val="00B2390F"/>
    <w:rsid w:val="00B24E60"/>
    <w:rsid w:val="00B24FD8"/>
    <w:rsid w:val="00B25183"/>
    <w:rsid w:val="00B27A9B"/>
    <w:rsid w:val="00B312D8"/>
    <w:rsid w:val="00B378A8"/>
    <w:rsid w:val="00B37CBF"/>
    <w:rsid w:val="00B40246"/>
    <w:rsid w:val="00B41338"/>
    <w:rsid w:val="00B41F32"/>
    <w:rsid w:val="00B4261D"/>
    <w:rsid w:val="00B42A9B"/>
    <w:rsid w:val="00B42BF5"/>
    <w:rsid w:val="00B43788"/>
    <w:rsid w:val="00B44DF8"/>
    <w:rsid w:val="00B45619"/>
    <w:rsid w:val="00B45799"/>
    <w:rsid w:val="00B47974"/>
    <w:rsid w:val="00B50052"/>
    <w:rsid w:val="00B506FA"/>
    <w:rsid w:val="00B509D0"/>
    <w:rsid w:val="00B512AA"/>
    <w:rsid w:val="00B51B80"/>
    <w:rsid w:val="00B5379C"/>
    <w:rsid w:val="00B56282"/>
    <w:rsid w:val="00B56B42"/>
    <w:rsid w:val="00B57953"/>
    <w:rsid w:val="00B57E5D"/>
    <w:rsid w:val="00B62B17"/>
    <w:rsid w:val="00B62BB0"/>
    <w:rsid w:val="00B64BA2"/>
    <w:rsid w:val="00B66692"/>
    <w:rsid w:val="00B668D2"/>
    <w:rsid w:val="00B670C6"/>
    <w:rsid w:val="00B67663"/>
    <w:rsid w:val="00B72853"/>
    <w:rsid w:val="00B734F0"/>
    <w:rsid w:val="00B75652"/>
    <w:rsid w:val="00B7766C"/>
    <w:rsid w:val="00B77E74"/>
    <w:rsid w:val="00B805F4"/>
    <w:rsid w:val="00B82CD0"/>
    <w:rsid w:val="00B83106"/>
    <w:rsid w:val="00B833E4"/>
    <w:rsid w:val="00B85307"/>
    <w:rsid w:val="00B85833"/>
    <w:rsid w:val="00B877B2"/>
    <w:rsid w:val="00B8790F"/>
    <w:rsid w:val="00B90B6B"/>
    <w:rsid w:val="00B92C52"/>
    <w:rsid w:val="00B93FD4"/>
    <w:rsid w:val="00BA0B87"/>
    <w:rsid w:val="00BB0BF8"/>
    <w:rsid w:val="00BB1B7B"/>
    <w:rsid w:val="00BB2419"/>
    <w:rsid w:val="00BB28F8"/>
    <w:rsid w:val="00BB2A92"/>
    <w:rsid w:val="00BB6B46"/>
    <w:rsid w:val="00BB71D0"/>
    <w:rsid w:val="00BC0004"/>
    <w:rsid w:val="00BC01A2"/>
    <w:rsid w:val="00BC0ACF"/>
    <w:rsid w:val="00BC38BF"/>
    <w:rsid w:val="00BC3DA9"/>
    <w:rsid w:val="00BC5A4F"/>
    <w:rsid w:val="00BC6493"/>
    <w:rsid w:val="00BC7BAA"/>
    <w:rsid w:val="00BD2104"/>
    <w:rsid w:val="00BD24C1"/>
    <w:rsid w:val="00BD44BA"/>
    <w:rsid w:val="00BD4734"/>
    <w:rsid w:val="00BD496E"/>
    <w:rsid w:val="00BD640C"/>
    <w:rsid w:val="00BD67F4"/>
    <w:rsid w:val="00BE2968"/>
    <w:rsid w:val="00BE2B9B"/>
    <w:rsid w:val="00BE47AF"/>
    <w:rsid w:val="00BE5900"/>
    <w:rsid w:val="00BE6257"/>
    <w:rsid w:val="00BE6979"/>
    <w:rsid w:val="00BE78E7"/>
    <w:rsid w:val="00BF1FE4"/>
    <w:rsid w:val="00BF37F9"/>
    <w:rsid w:val="00BF79A5"/>
    <w:rsid w:val="00C00952"/>
    <w:rsid w:val="00C00F5E"/>
    <w:rsid w:val="00C01720"/>
    <w:rsid w:val="00C018F2"/>
    <w:rsid w:val="00C031CC"/>
    <w:rsid w:val="00C032FF"/>
    <w:rsid w:val="00C040A7"/>
    <w:rsid w:val="00C04CC5"/>
    <w:rsid w:val="00C05221"/>
    <w:rsid w:val="00C053B1"/>
    <w:rsid w:val="00C0543E"/>
    <w:rsid w:val="00C0680C"/>
    <w:rsid w:val="00C06EB7"/>
    <w:rsid w:val="00C11CD4"/>
    <w:rsid w:val="00C15AAB"/>
    <w:rsid w:val="00C161D4"/>
    <w:rsid w:val="00C1625C"/>
    <w:rsid w:val="00C16B49"/>
    <w:rsid w:val="00C203C5"/>
    <w:rsid w:val="00C211B1"/>
    <w:rsid w:val="00C21278"/>
    <w:rsid w:val="00C212C1"/>
    <w:rsid w:val="00C21905"/>
    <w:rsid w:val="00C227E3"/>
    <w:rsid w:val="00C256C2"/>
    <w:rsid w:val="00C2647D"/>
    <w:rsid w:val="00C2685E"/>
    <w:rsid w:val="00C26FD7"/>
    <w:rsid w:val="00C302DD"/>
    <w:rsid w:val="00C3036D"/>
    <w:rsid w:val="00C30A6E"/>
    <w:rsid w:val="00C30D4C"/>
    <w:rsid w:val="00C32789"/>
    <w:rsid w:val="00C32955"/>
    <w:rsid w:val="00C35405"/>
    <w:rsid w:val="00C37A5E"/>
    <w:rsid w:val="00C458A0"/>
    <w:rsid w:val="00C458F7"/>
    <w:rsid w:val="00C47911"/>
    <w:rsid w:val="00C5360B"/>
    <w:rsid w:val="00C538CF"/>
    <w:rsid w:val="00C55987"/>
    <w:rsid w:val="00C55A06"/>
    <w:rsid w:val="00C57B42"/>
    <w:rsid w:val="00C57CAA"/>
    <w:rsid w:val="00C601DA"/>
    <w:rsid w:val="00C6057B"/>
    <w:rsid w:val="00C61113"/>
    <w:rsid w:val="00C6202E"/>
    <w:rsid w:val="00C63606"/>
    <w:rsid w:val="00C6673D"/>
    <w:rsid w:val="00C7457A"/>
    <w:rsid w:val="00C74996"/>
    <w:rsid w:val="00C752B6"/>
    <w:rsid w:val="00C76899"/>
    <w:rsid w:val="00C76B9E"/>
    <w:rsid w:val="00C76DE2"/>
    <w:rsid w:val="00C7769A"/>
    <w:rsid w:val="00C777CA"/>
    <w:rsid w:val="00C85851"/>
    <w:rsid w:val="00C86951"/>
    <w:rsid w:val="00C90946"/>
    <w:rsid w:val="00C93BC8"/>
    <w:rsid w:val="00C93EA0"/>
    <w:rsid w:val="00C94496"/>
    <w:rsid w:val="00C946CE"/>
    <w:rsid w:val="00C94BEE"/>
    <w:rsid w:val="00C954B6"/>
    <w:rsid w:val="00C957FE"/>
    <w:rsid w:val="00C95851"/>
    <w:rsid w:val="00C95A36"/>
    <w:rsid w:val="00C9618A"/>
    <w:rsid w:val="00C96B9E"/>
    <w:rsid w:val="00CA0397"/>
    <w:rsid w:val="00CA11E3"/>
    <w:rsid w:val="00CA1D10"/>
    <w:rsid w:val="00CA3968"/>
    <w:rsid w:val="00CA3D28"/>
    <w:rsid w:val="00CA412E"/>
    <w:rsid w:val="00CA4614"/>
    <w:rsid w:val="00CA52A5"/>
    <w:rsid w:val="00CA5A4E"/>
    <w:rsid w:val="00CA5BC5"/>
    <w:rsid w:val="00CA5F6C"/>
    <w:rsid w:val="00CA7887"/>
    <w:rsid w:val="00CB2701"/>
    <w:rsid w:val="00CB2D1A"/>
    <w:rsid w:val="00CB3682"/>
    <w:rsid w:val="00CB5ABD"/>
    <w:rsid w:val="00CB6268"/>
    <w:rsid w:val="00CB69A0"/>
    <w:rsid w:val="00CC0EDF"/>
    <w:rsid w:val="00CC118E"/>
    <w:rsid w:val="00CC227D"/>
    <w:rsid w:val="00CC2611"/>
    <w:rsid w:val="00CC2B75"/>
    <w:rsid w:val="00CC36EF"/>
    <w:rsid w:val="00CC3957"/>
    <w:rsid w:val="00CD06C6"/>
    <w:rsid w:val="00CD195C"/>
    <w:rsid w:val="00CD2055"/>
    <w:rsid w:val="00CD458A"/>
    <w:rsid w:val="00CD47E9"/>
    <w:rsid w:val="00CD53FE"/>
    <w:rsid w:val="00CD54D1"/>
    <w:rsid w:val="00CD7F62"/>
    <w:rsid w:val="00CE051B"/>
    <w:rsid w:val="00CE1ED1"/>
    <w:rsid w:val="00CE2CAF"/>
    <w:rsid w:val="00CE446A"/>
    <w:rsid w:val="00CE4CC1"/>
    <w:rsid w:val="00CF1349"/>
    <w:rsid w:val="00CF49E0"/>
    <w:rsid w:val="00CF63CE"/>
    <w:rsid w:val="00CF6EC4"/>
    <w:rsid w:val="00CF797D"/>
    <w:rsid w:val="00CF7C2D"/>
    <w:rsid w:val="00D03872"/>
    <w:rsid w:val="00D04E06"/>
    <w:rsid w:val="00D0714E"/>
    <w:rsid w:val="00D10A2E"/>
    <w:rsid w:val="00D10ABB"/>
    <w:rsid w:val="00D10B94"/>
    <w:rsid w:val="00D117C5"/>
    <w:rsid w:val="00D11AFC"/>
    <w:rsid w:val="00D131BB"/>
    <w:rsid w:val="00D13BBD"/>
    <w:rsid w:val="00D146ED"/>
    <w:rsid w:val="00D14793"/>
    <w:rsid w:val="00D14845"/>
    <w:rsid w:val="00D14AFB"/>
    <w:rsid w:val="00D16298"/>
    <w:rsid w:val="00D162E7"/>
    <w:rsid w:val="00D166AE"/>
    <w:rsid w:val="00D16813"/>
    <w:rsid w:val="00D2003F"/>
    <w:rsid w:val="00D20769"/>
    <w:rsid w:val="00D20990"/>
    <w:rsid w:val="00D21A9A"/>
    <w:rsid w:val="00D21F1D"/>
    <w:rsid w:val="00D22B73"/>
    <w:rsid w:val="00D24DEC"/>
    <w:rsid w:val="00D25BC6"/>
    <w:rsid w:val="00D26604"/>
    <w:rsid w:val="00D2686C"/>
    <w:rsid w:val="00D2747B"/>
    <w:rsid w:val="00D27D01"/>
    <w:rsid w:val="00D3055F"/>
    <w:rsid w:val="00D32BF8"/>
    <w:rsid w:val="00D362B4"/>
    <w:rsid w:val="00D366B7"/>
    <w:rsid w:val="00D416AF"/>
    <w:rsid w:val="00D41CF5"/>
    <w:rsid w:val="00D45E2D"/>
    <w:rsid w:val="00D4682B"/>
    <w:rsid w:val="00D46E84"/>
    <w:rsid w:val="00D501B0"/>
    <w:rsid w:val="00D50A3F"/>
    <w:rsid w:val="00D50CAF"/>
    <w:rsid w:val="00D542E6"/>
    <w:rsid w:val="00D546BC"/>
    <w:rsid w:val="00D54FDC"/>
    <w:rsid w:val="00D55F76"/>
    <w:rsid w:val="00D56E98"/>
    <w:rsid w:val="00D61CF1"/>
    <w:rsid w:val="00D62ABB"/>
    <w:rsid w:val="00D637B4"/>
    <w:rsid w:val="00D64A63"/>
    <w:rsid w:val="00D70962"/>
    <w:rsid w:val="00D70E78"/>
    <w:rsid w:val="00D71497"/>
    <w:rsid w:val="00D728E2"/>
    <w:rsid w:val="00D73394"/>
    <w:rsid w:val="00D735D4"/>
    <w:rsid w:val="00D7392B"/>
    <w:rsid w:val="00D73AC2"/>
    <w:rsid w:val="00D73B59"/>
    <w:rsid w:val="00D73DF9"/>
    <w:rsid w:val="00D73E33"/>
    <w:rsid w:val="00D73F6D"/>
    <w:rsid w:val="00D73FCE"/>
    <w:rsid w:val="00D74AF2"/>
    <w:rsid w:val="00D755E7"/>
    <w:rsid w:val="00D76AB1"/>
    <w:rsid w:val="00D80B22"/>
    <w:rsid w:val="00D80CD1"/>
    <w:rsid w:val="00D8126D"/>
    <w:rsid w:val="00D81C96"/>
    <w:rsid w:val="00D81E0E"/>
    <w:rsid w:val="00D8407B"/>
    <w:rsid w:val="00D8485C"/>
    <w:rsid w:val="00D84DA7"/>
    <w:rsid w:val="00D85B02"/>
    <w:rsid w:val="00D870A0"/>
    <w:rsid w:val="00D91073"/>
    <w:rsid w:val="00D91476"/>
    <w:rsid w:val="00D92B97"/>
    <w:rsid w:val="00D93CFE"/>
    <w:rsid w:val="00D949B6"/>
    <w:rsid w:val="00D94F57"/>
    <w:rsid w:val="00D96716"/>
    <w:rsid w:val="00D97740"/>
    <w:rsid w:val="00D97C40"/>
    <w:rsid w:val="00DA031B"/>
    <w:rsid w:val="00DA1171"/>
    <w:rsid w:val="00DA15D2"/>
    <w:rsid w:val="00DA1C5D"/>
    <w:rsid w:val="00DA1D48"/>
    <w:rsid w:val="00DA1F27"/>
    <w:rsid w:val="00DA6731"/>
    <w:rsid w:val="00DB0BDE"/>
    <w:rsid w:val="00DB178C"/>
    <w:rsid w:val="00DB249F"/>
    <w:rsid w:val="00DB2B32"/>
    <w:rsid w:val="00DB3FF6"/>
    <w:rsid w:val="00DB4F3B"/>
    <w:rsid w:val="00DB7DAB"/>
    <w:rsid w:val="00DC0BF1"/>
    <w:rsid w:val="00DC158C"/>
    <w:rsid w:val="00DC1BF6"/>
    <w:rsid w:val="00DC2A46"/>
    <w:rsid w:val="00DC49E8"/>
    <w:rsid w:val="00DC7D12"/>
    <w:rsid w:val="00DD0FF8"/>
    <w:rsid w:val="00DD103C"/>
    <w:rsid w:val="00DD17B1"/>
    <w:rsid w:val="00DD1E0B"/>
    <w:rsid w:val="00DE10BC"/>
    <w:rsid w:val="00DE1607"/>
    <w:rsid w:val="00DE24C7"/>
    <w:rsid w:val="00DE564B"/>
    <w:rsid w:val="00DE590E"/>
    <w:rsid w:val="00DE67DE"/>
    <w:rsid w:val="00DE7AA5"/>
    <w:rsid w:val="00DE7EF3"/>
    <w:rsid w:val="00DF14D1"/>
    <w:rsid w:val="00DF34B9"/>
    <w:rsid w:val="00DF36D9"/>
    <w:rsid w:val="00DF4220"/>
    <w:rsid w:val="00DF6E62"/>
    <w:rsid w:val="00DF77A7"/>
    <w:rsid w:val="00DF7DEC"/>
    <w:rsid w:val="00E006C3"/>
    <w:rsid w:val="00E019AC"/>
    <w:rsid w:val="00E0216C"/>
    <w:rsid w:val="00E03623"/>
    <w:rsid w:val="00E05634"/>
    <w:rsid w:val="00E07B0B"/>
    <w:rsid w:val="00E116F2"/>
    <w:rsid w:val="00E17331"/>
    <w:rsid w:val="00E17968"/>
    <w:rsid w:val="00E244E0"/>
    <w:rsid w:val="00E248C0"/>
    <w:rsid w:val="00E2632A"/>
    <w:rsid w:val="00E274F3"/>
    <w:rsid w:val="00E328F7"/>
    <w:rsid w:val="00E329F3"/>
    <w:rsid w:val="00E32E1B"/>
    <w:rsid w:val="00E330B5"/>
    <w:rsid w:val="00E331B8"/>
    <w:rsid w:val="00E33C14"/>
    <w:rsid w:val="00E34A1C"/>
    <w:rsid w:val="00E34E57"/>
    <w:rsid w:val="00E3506B"/>
    <w:rsid w:val="00E3762B"/>
    <w:rsid w:val="00E37DA1"/>
    <w:rsid w:val="00E403E3"/>
    <w:rsid w:val="00E40481"/>
    <w:rsid w:val="00E40944"/>
    <w:rsid w:val="00E409AE"/>
    <w:rsid w:val="00E41647"/>
    <w:rsid w:val="00E44040"/>
    <w:rsid w:val="00E448E8"/>
    <w:rsid w:val="00E45EC9"/>
    <w:rsid w:val="00E45FD2"/>
    <w:rsid w:val="00E47A12"/>
    <w:rsid w:val="00E5151C"/>
    <w:rsid w:val="00E52F0F"/>
    <w:rsid w:val="00E542AC"/>
    <w:rsid w:val="00E54B99"/>
    <w:rsid w:val="00E57CBC"/>
    <w:rsid w:val="00E62BA4"/>
    <w:rsid w:val="00E636D4"/>
    <w:rsid w:val="00E64A3F"/>
    <w:rsid w:val="00E64BD1"/>
    <w:rsid w:val="00E65D11"/>
    <w:rsid w:val="00E66C28"/>
    <w:rsid w:val="00E66F66"/>
    <w:rsid w:val="00E677BD"/>
    <w:rsid w:val="00E701B2"/>
    <w:rsid w:val="00E7227A"/>
    <w:rsid w:val="00E72757"/>
    <w:rsid w:val="00E737F3"/>
    <w:rsid w:val="00E73A03"/>
    <w:rsid w:val="00E75A12"/>
    <w:rsid w:val="00E77291"/>
    <w:rsid w:val="00E822D6"/>
    <w:rsid w:val="00E83077"/>
    <w:rsid w:val="00E83137"/>
    <w:rsid w:val="00E8359E"/>
    <w:rsid w:val="00E84012"/>
    <w:rsid w:val="00E84FF8"/>
    <w:rsid w:val="00E857B1"/>
    <w:rsid w:val="00E85954"/>
    <w:rsid w:val="00E85D67"/>
    <w:rsid w:val="00E86265"/>
    <w:rsid w:val="00E866E3"/>
    <w:rsid w:val="00E944D9"/>
    <w:rsid w:val="00E95481"/>
    <w:rsid w:val="00E95CD2"/>
    <w:rsid w:val="00E95E11"/>
    <w:rsid w:val="00E97612"/>
    <w:rsid w:val="00E97735"/>
    <w:rsid w:val="00E97879"/>
    <w:rsid w:val="00E97E84"/>
    <w:rsid w:val="00EA1996"/>
    <w:rsid w:val="00EA2F15"/>
    <w:rsid w:val="00EA5159"/>
    <w:rsid w:val="00EA5617"/>
    <w:rsid w:val="00EA6CC7"/>
    <w:rsid w:val="00EA7F56"/>
    <w:rsid w:val="00EB35EB"/>
    <w:rsid w:val="00EB38DC"/>
    <w:rsid w:val="00EB3CC3"/>
    <w:rsid w:val="00EB4059"/>
    <w:rsid w:val="00EB409B"/>
    <w:rsid w:val="00EB5046"/>
    <w:rsid w:val="00EB5248"/>
    <w:rsid w:val="00EB7EF8"/>
    <w:rsid w:val="00EC052A"/>
    <w:rsid w:val="00EC1190"/>
    <w:rsid w:val="00EC168C"/>
    <w:rsid w:val="00EC3781"/>
    <w:rsid w:val="00EC4C7E"/>
    <w:rsid w:val="00ED36B9"/>
    <w:rsid w:val="00ED4225"/>
    <w:rsid w:val="00ED7B7D"/>
    <w:rsid w:val="00EE0842"/>
    <w:rsid w:val="00EE1A17"/>
    <w:rsid w:val="00EE4956"/>
    <w:rsid w:val="00EE76FD"/>
    <w:rsid w:val="00EF1076"/>
    <w:rsid w:val="00EF1AC1"/>
    <w:rsid w:val="00EF1D3E"/>
    <w:rsid w:val="00EF27AB"/>
    <w:rsid w:val="00EF2A60"/>
    <w:rsid w:val="00EF49EE"/>
    <w:rsid w:val="00EF57EB"/>
    <w:rsid w:val="00EF698B"/>
    <w:rsid w:val="00F0026A"/>
    <w:rsid w:val="00F019B1"/>
    <w:rsid w:val="00F03C59"/>
    <w:rsid w:val="00F071D7"/>
    <w:rsid w:val="00F07266"/>
    <w:rsid w:val="00F07604"/>
    <w:rsid w:val="00F078D0"/>
    <w:rsid w:val="00F07EF7"/>
    <w:rsid w:val="00F101E2"/>
    <w:rsid w:val="00F10DDA"/>
    <w:rsid w:val="00F1126F"/>
    <w:rsid w:val="00F125F8"/>
    <w:rsid w:val="00F12DB0"/>
    <w:rsid w:val="00F14D5C"/>
    <w:rsid w:val="00F15589"/>
    <w:rsid w:val="00F1600F"/>
    <w:rsid w:val="00F164AB"/>
    <w:rsid w:val="00F16847"/>
    <w:rsid w:val="00F1749F"/>
    <w:rsid w:val="00F178C3"/>
    <w:rsid w:val="00F17EDE"/>
    <w:rsid w:val="00F2183B"/>
    <w:rsid w:val="00F21856"/>
    <w:rsid w:val="00F22842"/>
    <w:rsid w:val="00F231D6"/>
    <w:rsid w:val="00F23492"/>
    <w:rsid w:val="00F247E1"/>
    <w:rsid w:val="00F25042"/>
    <w:rsid w:val="00F3020B"/>
    <w:rsid w:val="00F327E0"/>
    <w:rsid w:val="00F351F5"/>
    <w:rsid w:val="00F407D1"/>
    <w:rsid w:val="00F40E09"/>
    <w:rsid w:val="00F41385"/>
    <w:rsid w:val="00F415BF"/>
    <w:rsid w:val="00F422C0"/>
    <w:rsid w:val="00F429DB"/>
    <w:rsid w:val="00F42F35"/>
    <w:rsid w:val="00F447E3"/>
    <w:rsid w:val="00F456C7"/>
    <w:rsid w:val="00F45AC4"/>
    <w:rsid w:val="00F46D4A"/>
    <w:rsid w:val="00F46DCD"/>
    <w:rsid w:val="00F50B3B"/>
    <w:rsid w:val="00F517AB"/>
    <w:rsid w:val="00F52ACA"/>
    <w:rsid w:val="00F532A2"/>
    <w:rsid w:val="00F60174"/>
    <w:rsid w:val="00F61CC8"/>
    <w:rsid w:val="00F62428"/>
    <w:rsid w:val="00F62A5F"/>
    <w:rsid w:val="00F64B34"/>
    <w:rsid w:val="00F65369"/>
    <w:rsid w:val="00F67506"/>
    <w:rsid w:val="00F7148E"/>
    <w:rsid w:val="00F71FCF"/>
    <w:rsid w:val="00F7286D"/>
    <w:rsid w:val="00F72C75"/>
    <w:rsid w:val="00F7390C"/>
    <w:rsid w:val="00F7428E"/>
    <w:rsid w:val="00F74459"/>
    <w:rsid w:val="00F75646"/>
    <w:rsid w:val="00F77224"/>
    <w:rsid w:val="00F774CA"/>
    <w:rsid w:val="00F77B0B"/>
    <w:rsid w:val="00F81A4A"/>
    <w:rsid w:val="00F835C8"/>
    <w:rsid w:val="00F8466A"/>
    <w:rsid w:val="00F8468F"/>
    <w:rsid w:val="00F85170"/>
    <w:rsid w:val="00F86A1F"/>
    <w:rsid w:val="00F87783"/>
    <w:rsid w:val="00F9052F"/>
    <w:rsid w:val="00F922C7"/>
    <w:rsid w:val="00F93D0F"/>
    <w:rsid w:val="00F94B4E"/>
    <w:rsid w:val="00F97BAD"/>
    <w:rsid w:val="00F97D1C"/>
    <w:rsid w:val="00FA0C53"/>
    <w:rsid w:val="00FA3327"/>
    <w:rsid w:val="00FA3987"/>
    <w:rsid w:val="00FA43B2"/>
    <w:rsid w:val="00FA60F7"/>
    <w:rsid w:val="00FB1DC4"/>
    <w:rsid w:val="00FB5949"/>
    <w:rsid w:val="00FC66CE"/>
    <w:rsid w:val="00FC6D34"/>
    <w:rsid w:val="00FC7F4C"/>
    <w:rsid w:val="00FD2098"/>
    <w:rsid w:val="00FD28C6"/>
    <w:rsid w:val="00FD48BA"/>
    <w:rsid w:val="00FD5EDF"/>
    <w:rsid w:val="00FD68EE"/>
    <w:rsid w:val="00FD7A81"/>
    <w:rsid w:val="00FE0DC5"/>
    <w:rsid w:val="00FE0F9C"/>
    <w:rsid w:val="00FE2C72"/>
    <w:rsid w:val="00FE4E6A"/>
    <w:rsid w:val="00FE55DD"/>
    <w:rsid w:val="00FE5B50"/>
    <w:rsid w:val="00FE6AA5"/>
    <w:rsid w:val="00FE7D1F"/>
    <w:rsid w:val="00FE7EE8"/>
    <w:rsid w:val="00FF2F52"/>
    <w:rsid w:val="00FF3FC6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39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39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439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39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39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439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5382804D45CC2417215E5F52428449AADF402ADB7D4B5CC45644B13EFD770733F5B282E61A25309B3AC3l7Y4L" TargetMode="External"/><Relationship Id="rId13" Type="http://schemas.openxmlformats.org/officeDocument/2006/relationships/hyperlink" Target="consultantplus://offline/ref=845382804D45CC2417214052442ED946A3D5162EDE7D400E9E091FEC69lFY4L" TargetMode="External"/><Relationship Id="rId18" Type="http://schemas.openxmlformats.org/officeDocument/2006/relationships/hyperlink" Target="consultantplus://offline/ref=845382804D45CC2417215E5F52428449AADF402AD8784F5EC45644B13EFD770733F5B282E61A25309B3AC3l7Y6L" TargetMode="External"/><Relationship Id="rId26" Type="http://schemas.openxmlformats.org/officeDocument/2006/relationships/hyperlink" Target="consultantplus://offline/ref=845382804D45CC2417215E5F52428449AADF402ADB7D4B5CC45644B13EFD770733F5B282E61A25309B3BC2l7Y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5382804D45CC2417215E5F52428449AADF402ADB7B4A5DC65644B13EFD770733F5B282E61A25309B3AC3l7Y4L" TargetMode="External"/><Relationship Id="rId7" Type="http://schemas.openxmlformats.org/officeDocument/2006/relationships/hyperlink" Target="consultantplus://offline/ref=845382804D45CC2417215E5F52428449AADF402ADB7D4B5CC45644B13EFD770733F5B282E61A25309B3AC3l7Y4L" TargetMode="External"/><Relationship Id="rId12" Type="http://schemas.openxmlformats.org/officeDocument/2006/relationships/hyperlink" Target="consultantplus://offline/ref=845382804D45CC2417214052442ED946A3D61F23DD7A400E9E091FEC69lFY4L" TargetMode="External"/><Relationship Id="rId17" Type="http://schemas.openxmlformats.org/officeDocument/2006/relationships/hyperlink" Target="consultantplus://offline/ref=845382804D45CC2417215E5F52428449AADF402ADB7E4D51C05644B13EFD7707l3Y3L" TargetMode="External"/><Relationship Id="rId25" Type="http://schemas.openxmlformats.org/officeDocument/2006/relationships/hyperlink" Target="consultantplus://offline/ref=845382804D45CC2417215E5F52428449AADF402ADB7B4D5AC35644B13EFD770733F5B282E61A25309B3AC3l7Y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5382804D45CC2417214052442ED946A3D51923D578400E9E091FEC69lFY4L" TargetMode="External"/><Relationship Id="rId20" Type="http://schemas.openxmlformats.org/officeDocument/2006/relationships/hyperlink" Target="consultantplus://offline/ref=845382804D45CC2417215E5F52428449AADF402ADB7C495ECA5644B13EFD770733F5B282E61A25309B3AC3l7Y2L" TargetMode="External"/><Relationship Id="rId29" Type="http://schemas.openxmlformats.org/officeDocument/2006/relationships/hyperlink" Target="consultantplus://offline/ref=845382804D45CC2417215E5F52428449AADF402ADB7D4B5CC45644B13EFD770733F5B282E61A25309B3BC5l7Y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5382804D45CC2417215E5F52428449AADF402ADB7D4B5CC45644B13EFD770733F5B282E61A25309B3AC3l7Y4L" TargetMode="External"/><Relationship Id="rId11" Type="http://schemas.openxmlformats.org/officeDocument/2006/relationships/hyperlink" Target="consultantplus://offline/ref=845382804D45CC2417215E5F52428449AADF402ADE764B5CC75644B13EFD770733F5B282E61A25309B3AC3l7Y2L" TargetMode="External"/><Relationship Id="rId24" Type="http://schemas.openxmlformats.org/officeDocument/2006/relationships/hyperlink" Target="consultantplus://offline/ref=845382804D45CC2417215E5F52428449AADF402ADB7C4C58C55644B13EFD770733F5B282E61A25309B3AC3l7Y5L" TargetMode="External"/><Relationship Id="rId5" Type="http://schemas.openxmlformats.org/officeDocument/2006/relationships/hyperlink" Target="consultantplus://offline/ref=845382804D45CC2417214052442ED946A3D61F23DD7A400E9E091FEC69lFY4L" TargetMode="External"/><Relationship Id="rId15" Type="http://schemas.openxmlformats.org/officeDocument/2006/relationships/hyperlink" Target="consultantplus://offline/ref=845382804D45CC2417214052442ED946A3D51B2FDA76400E9E091FEC69lFY4L" TargetMode="External"/><Relationship Id="rId23" Type="http://schemas.openxmlformats.org/officeDocument/2006/relationships/hyperlink" Target="consultantplus://offline/ref=845382804D45CC2417215E5F52428449AADF402AD87A4F59C75644B13EFD770733F5B282E61A25309B3AC3l7Y3L" TargetMode="External"/><Relationship Id="rId28" Type="http://schemas.openxmlformats.org/officeDocument/2006/relationships/hyperlink" Target="consultantplus://offline/ref=845382804D45CC2417215E5F52428449AADF402AD8794F59C35644B13EFD770733F5B282E61A25309B38C5l7Y4L" TargetMode="External"/><Relationship Id="rId10" Type="http://schemas.openxmlformats.org/officeDocument/2006/relationships/hyperlink" Target="consultantplus://offline/ref=845382804D45CC2417215E5F52428449AADF402ADB7D4B5CC45644B13EFD770733F5B282E61A25309B3AC3l7Y4L" TargetMode="External"/><Relationship Id="rId19" Type="http://schemas.openxmlformats.org/officeDocument/2006/relationships/hyperlink" Target="consultantplus://offline/ref=845382804D45CC2417215E5F52428449AADF402ADB7E4251C55644B13EFD770733F5B282E61A25309B3AC3l7Y2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5382804D45CC2417215E5F52428449AADF402ADB7D4B5CC45644B13EFD770733F5B282E61A25309B3AC3l7Y4L" TargetMode="External"/><Relationship Id="rId14" Type="http://schemas.openxmlformats.org/officeDocument/2006/relationships/hyperlink" Target="consultantplus://offline/ref=845382804D45CC2417214052442ED946A5D21826DA741D04965013EEl6YEL" TargetMode="External"/><Relationship Id="rId22" Type="http://schemas.openxmlformats.org/officeDocument/2006/relationships/hyperlink" Target="consultantplus://offline/ref=845382804D45CC2417215E5F52428449AADF402AD876495FC35644B13EFD770733F5B282E61A25309B3AC3l7Y2L" TargetMode="External"/><Relationship Id="rId27" Type="http://schemas.openxmlformats.org/officeDocument/2006/relationships/hyperlink" Target="consultantplus://offline/ref=845382804D45CC2417215E5F52428449AADF402ADB7D4B5CC45644B13EFD770733F5B282E61A25309B3BC1l7Y9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6863</Words>
  <Characters>39120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А.</dc:creator>
  <cp:lastModifiedBy>Беляева А.</cp:lastModifiedBy>
  <cp:revision>1</cp:revision>
  <dcterms:created xsi:type="dcterms:W3CDTF">2012-05-31T11:24:00Z</dcterms:created>
  <dcterms:modified xsi:type="dcterms:W3CDTF">2012-05-31T11:26:00Z</dcterms:modified>
</cp:coreProperties>
</file>